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3CABB"/>
  <w:body>
    <w:p w14:paraId="10C63CE1" w14:textId="6B77F721" w:rsidR="003B3DA7" w:rsidRPr="00610CA9" w:rsidRDefault="00610CA9" w:rsidP="007B252E">
      <w:pPr>
        <w:jc w:val="center"/>
        <w:rPr>
          <w:rFonts w:ascii="Lato" w:hAnsi="Lato" w:cs="Calibri Light"/>
          <w:b/>
          <w:bCs/>
          <w:sz w:val="28"/>
          <w:szCs w:val="28"/>
        </w:rPr>
      </w:pPr>
      <w:r>
        <w:rPr>
          <w:rFonts w:ascii="Lato" w:hAnsi="Lato" w:cstheme="maj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1A20FDE" wp14:editId="5CECA25D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3506470" cy="1365885"/>
            <wp:effectExtent l="0" t="0" r="0" b="5715"/>
            <wp:wrapTight wrapText="bothSides">
              <wp:wrapPolygon edited="0">
                <wp:start x="0" y="0"/>
                <wp:lineTo x="0" y="21389"/>
                <wp:lineTo x="21475" y="21389"/>
                <wp:lineTo x="21475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47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DA7" w:rsidRPr="00610CA9">
        <w:rPr>
          <w:rFonts w:ascii="Lato" w:hAnsi="Lato" w:cs="Calibri Light"/>
          <w:b/>
          <w:bCs/>
          <w:sz w:val="28"/>
          <w:szCs w:val="28"/>
        </w:rPr>
        <w:br/>
      </w:r>
    </w:p>
    <w:p w14:paraId="09C55E19" w14:textId="77777777" w:rsidR="00610CA9" w:rsidRDefault="00610CA9" w:rsidP="007B252E">
      <w:pPr>
        <w:jc w:val="center"/>
        <w:rPr>
          <w:rFonts w:ascii="Lato" w:hAnsi="Lato" w:cs="Calibri Light"/>
          <w:u w:val="single"/>
        </w:rPr>
      </w:pPr>
    </w:p>
    <w:p w14:paraId="66A94901" w14:textId="77777777" w:rsidR="00610CA9" w:rsidRDefault="00610CA9" w:rsidP="007B252E">
      <w:pPr>
        <w:jc w:val="center"/>
        <w:rPr>
          <w:rFonts w:ascii="Lato" w:hAnsi="Lato" w:cs="Calibri Light"/>
          <w:u w:val="single"/>
        </w:rPr>
      </w:pPr>
    </w:p>
    <w:p w14:paraId="6E82352D" w14:textId="77777777" w:rsidR="00610CA9" w:rsidRDefault="00610CA9" w:rsidP="007B252E">
      <w:pPr>
        <w:jc w:val="center"/>
        <w:rPr>
          <w:rFonts w:ascii="Lato" w:hAnsi="Lato" w:cs="Calibri Light"/>
          <w:u w:val="single"/>
        </w:rPr>
      </w:pPr>
    </w:p>
    <w:p w14:paraId="4AFF0E19" w14:textId="77777777" w:rsidR="00610CA9" w:rsidRPr="00296704" w:rsidRDefault="00610CA9" w:rsidP="007B252E">
      <w:pPr>
        <w:jc w:val="center"/>
        <w:rPr>
          <w:rFonts w:ascii="Lato" w:hAnsi="Lato" w:cs="Calibri Light"/>
          <w:sz w:val="24"/>
          <w:szCs w:val="24"/>
          <w:u w:val="single"/>
        </w:rPr>
      </w:pPr>
    </w:p>
    <w:p w14:paraId="730AFDCA" w14:textId="5E91203A" w:rsidR="00527C2B" w:rsidRPr="00296704" w:rsidRDefault="00296704" w:rsidP="00610CA9">
      <w:pPr>
        <w:ind w:left="1440"/>
        <w:rPr>
          <w:rFonts w:ascii="Lato" w:hAnsi="Lato" w:cs="Calibri Light"/>
          <w:sz w:val="24"/>
          <w:szCs w:val="24"/>
          <w:u w:val="single"/>
        </w:rPr>
      </w:pPr>
      <w:r w:rsidRPr="00296704">
        <w:rPr>
          <w:rFonts w:ascii="Lato" w:hAnsi="Lato" w:cs="Calibri Light"/>
          <w:sz w:val="24"/>
          <w:szCs w:val="24"/>
          <w:u w:val="single"/>
        </w:rPr>
        <w:t>FLUID DERMABRASION, OXYGEN INFUSION, CRYO COLD HAMMER &amp; LED LIGHT THERAPY</w:t>
      </w:r>
    </w:p>
    <w:p w14:paraId="5A9716E4" w14:textId="1568AB15" w:rsidR="00610CA9" w:rsidRPr="00296704" w:rsidRDefault="00610CA9" w:rsidP="007B252E">
      <w:pPr>
        <w:jc w:val="center"/>
        <w:rPr>
          <w:rFonts w:ascii="Lato" w:hAnsi="Lato" w:cs="Calibri Light"/>
          <w:sz w:val="24"/>
          <w:szCs w:val="24"/>
          <w:u w:val="single"/>
        </w:rPr>
      </w:pPr>
    </w:p>
    <w:p w14:paraId="489F5801" w14:textId="24000338" w:rsidR="007B252E" w:rsidRPr="00296704" w:rsidRDefault="007B252E">
      <w:pPr>
        <w:rPr>
          <w:rFonts w:ascii="Lato" w:hAnsi="Lato" w:cs="Calibri Light"/>
          <w:sz w:val="24"/>
          <w:szCs w:val="24"/>
        </w:rPr>
      </w:pPr>
    </w:p>
    <w:p w14:paraId="4A1D1930" w14:textId="03BCD6BE" w:rsidR="00296704" w:rsidRDefault="007B252E" w:rsidP="00296704">
      <w:pPr>
        <w:spacing w:after="0" w:line="240" w:lineRule="auto"/>
        <w:jc w:val="center"/>
        <w:rPr>
          <w:rFonts w:ascii="Lato" w:hAnsi="Lato" w:cs="Calibri Light"/>
          <w:b/>
          <w:bCs/>
          <w:noProof/>
          <w:sz w:val="24"/>
          <w:szCs w:val="24"/>
        </w:rPr>
      </w:pPr>
      <w:r w:rsidRPr="00296704">
        <w:rPr>
          <w:rFonts w:ascii="Lato" w:hAnsi="Lato" w:cs="Calibri Light"/>
          <w:b/>
          <w:bCs/>
          <w:noProof/>
          <w:sz w:val="24"/>
          <w:szCs w:val="24"/>
        </w:rPr>
        <w:t>CONTRAINDICATIONS:</w:t>
      </w:r>
    </w:p>
    <w:p w14:paraId="4CAC7A26" w14:textId="77777777" w:rsidR="00296704" w:rsidRPr="00296704" w:rsidRDefault="00296704" w:rsidP="003E6DFC">
      <w:pPr>
        <w:spacing w:after="0" w:line="240" w:lineRule="auto"/>
        <w:jc w:val="center"/>
        <w:rPr>
          <w:rFonts w:ascii="Lato" w:hAnsi="Lato" w:cs="Calibri Light"/>
          <w:b/>
          <w:bCs/>
          <w:noProof/>
          <w:sz w:val="24"/>
          <w:szCs w:val="24"/>
        </w:rPr>
      </w:pPr>
    </w:p>
    <w:p w14:paraId="3542C647" w14:textId="77777777" w:rsidR="003E6DFC" w:rsidRPr="00296704" w:rsidRDefault="003E6DFC" w:rsidP="003E6DFC">
      <w:pPr>
        <w:spacing w:after="0" w:line="240" w:lineRule="auto"/>
        <w:jc w:val="center"/>
        <w:rPr>
          <w:rFonts w:ascii="Lato" w:hAnsi="Lato" w:cs="Calibri Light"/>
          <w:noProof/>
          <w:sz w:val="24"/>
          <w:szCs w:val="24"/>
        </w:rPr>
      </w:pPr>
    </w:p>
    <w:p w14:paraId="1C5D723D" w14:textId="7E86E207" w:rsidR="00296704" w:rsidRDefault="00296704" w:rsidP="00296704">
      <w:pPr>
        <w:shd w:val="clear" w:color="auto" w:fill="D3CABB"/>
        <w:spacing w:after="100" w:afterAutospacing="1" w:line="240" w:lineRule="auto"/>
        <w:jc w:val="center"/>
        <w:rPr>
          <w:rFonts w:ascii="Lato" w:eastAsia="Times New Roman" w:hAnsi="Lato" w:cs="Open Sans"/>
          <w:color w:val="000000"/>
          <w:sz w:val="24"/>
          <w:szCs w:val="24"/>
          <w:lang w:eastAsia="en-GB"/>
        </w:rPr>
      </w:pPr>
      <w:r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>-</w:t>
      </w:r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>Cancer</w:t>
      </w:r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br/>
      </w:r>
      <w:r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 xml:space="preserve">You will need to have been in </w:t>
      </w:r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>remission for at least 6 months prior to commencing a course of treatment.</w:t>
      </w:r>
    </w:p>
    <w:p w14:paraId="1267AF67" w14:textId="106C9248" w:rsidR="00296704" w:rsidRDefault="00296704" w:rsidP="00296704">
      <w:pPr>
        <w:shd w:val="clear" w:color="auto" w:fill="D3CABB"/>
        <w:spacing w:after="100" w:afterAutospacing="1" w:line="240" w:lineRule="auto"/>
        <w:jc w:val="center"/>
        <w:rPr>
          <w:rFonts w:ascii="Lato" w:eastAsia="Times New Roman" w:hAnsi="Lato" w:cs="Open Sans"/>
          <w:color w:val="000000"/>
          <w:sz w:val="24"/>
          <w:szCs w:val="24"/>
          <w:lang w:eastAsia="en-GB"/>
        </w:rPr>
      </w:pPr>
      <w:r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>-Sunbed users.</w:t>
      </w:r>
    </w:p>
    <w:p w14:paraId="0C781192" w14:textId="2CD55D64" w:rsidR="00296704" w:rsidRDefault="00296704" w:rsidP="00296704">
      <w:pPr>
        <w:shd w:val="clear" w:color="auto" w:fill="D3CABB"/>
        <w:spacing w:after="100" w:afterAutospacing="1" w:line="240" w:lineRule="auto"/>
        <w:jc w:val="center"/>
        <w:rPr>
          <w:rFonts w:ascii="Lato" w:eastAsia="Times New Roman" w:hAnsi="Lato" w:cs="Open Sans"/>
          <w:color w:val="000000"/>
          <w:sz w:val="24"/>
          <w:szCs w:val="24"/>
          <w:lang w:eastAsia="en-GB"/>
        </w:rPr>
      </w:pPr>
      <w:r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>-Sunburn/Windburn.</w:t>
      </w:r>
    </w:p>
    <w:p w14:paraId="5FCEAE01" w14:textId="4D115421" w:rsidR="00296704" w:rsidRPr="00296704" w:rsidRDefault="00296704" w:rsidP="00296704">
      <w:pPr>
        <w:shd w:val="clear" w:color="auto" w:fill="D3CABB"/>
        <w:spacing w:after="100" w:afterAutospacing="1" w:line="240" w:lineRule="auto"/>
        <w:jc w:val="center"/>
        <w:rPr>
          <w:rFonts w:ascii="Lato" w:eastAsia="Times New Roman" w:hAnsi="Lato" w:cs="Open Sans"/>
          <w:color w:val="000000"/>
          <w:sz w:val="24"/>
          <w:szCs w:val="24"/>
          <w:lang w:eastAsia="en-GB"/>
        </w:rPr>
      </w:pPr>
      <w:r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>-Botox/Filler within the last 2 weeks prior to treatment.</w:t>
      </w:r>
    </w:p>
    <w:p w14:paraId="47F44A41" w14:textId="7E89CF8E" w:rsidR="00296704" w:rsidRPr="00296704" w:rsidRDefault="00296704" w:rsidP="00296704">
      <w:pPr>
        <w:shd w:val="clear" w:color="auto" w:fill="D3CABB"/>
        <w:spacing w:after="100" w:afterAutospacing="1" w:line="240" w:lineRule="auto"/>
        <w:jc w:val="center"/>
        <w:rPr>
          <w:rFonts w:ascii="Lato" w:eastAsia="Times New Roman" w:hAnsi="Lato" w:cs="Open Sans"/>
          <w:color w:val="000000"/>
          <w:sz w:val="24"/>
          <w:szCs w:val="24"/>
          <w:lang w:eastAsia="en-GB"/>
        </w:rPr>
      </w:pPr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br/>
      </w:r>
      <w:r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>-</w:t>
      </w:r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>Grade 4 Acne</w:t>
      </w:r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br/>
        <w:t>Clients with this level of acne should not be treated with </w:t>
      </w:r>
      <w:proofErr w:type="spellStart"/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>DermeLuxx</w:t>
      </w:r>
      <w:proofErr w:type="spellEnd"/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 xml:space="preserve"> If the skin is very congested with pustules and papules treatment, this will irritate the skin and spread bacteria.</w:t>
      </w:r>
    </w:p>
    <w:p w14:paraId="01D16D05" w14:textId="14155441" w:rsidR="00296704" w:rsidRPr="00296704" w:rsidRDefault="00296704" w:rsidP="00296704">
      <w:pPr>
        <w:shd w:val="clear" w:color="auto" w:fill="D3CABB"/>
        <w:spacing w:after="100" w:afterAutospacing="1" w:line="240" w:lineRule="auto"/>
        <w:jc w:val="center"/>
        <w:rPr>
          <w:rFonts w:ascii="Lato" w:eastAsia="Times New Roman" w:hAnsi="Lato" w:cs="Open Sans"/>
          <w:color w:val="000000"/>
          <w:sz w:val="24"/>
          <w:szCs w:val="24"/>
          <w:lang w:eastAsia="en-GB"/>
        </w:rPr>
      </w:pPr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br/>
      </w:r>
      <w:r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>-</w:t>
      </w:r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>Accutane</w:t>
      </w:r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br/>
      </w:r>
      <w:proofErr w:type="spellStart"/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>Accutane</w:t>
      </w:r>
      <w:proofErr w:type="spellEnd"/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 xml:space="preserve"> causes thinning of the skin; if you</w:t>
      </w:r>
      <w:r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 xml:space="preserve"> are</w:t>
      </w:r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 xml:space="preserve"> receiving Accutane treatment for acne, you must wait 6 months after discontinuing Accutane before </w:t>
      </w:r>
      <w:r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>having a</w:t>
      </w:r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> </w:t>
      </w:r>
      <w:proofErr w:type="spellStart"/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>DermeLuxx</w:t>
      </w:r>
      <w:proofErr w:type="spellEnd"/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 xml:space="preserve"> facial.</w:t>
      </w:r>
    </w:p>
    <w:p w14:paraId="5A4FFE47" w14:textId="25739080" w:rsidR="00296704" w:rsidRPr="00296704" w:rsidRDefault="00296704" w:rsidP="00296704">
      <w:pPr>
        <w:shd w:val="clear" w:color="auto" w:fill="D3CABB"/>
        <w:spacing w:after="100" w:afterAutospacing="1" w:line="240" w:lineRule="auto"/>
        <w:jc w:val="center"/>
        <w:rPr>
          <w:rFonts w:ascii="Lato" w:eastAsia="Times New Roman" w:hAnsi="Lato" w:cs="Open Sans"/>
          <w:color w:val="000000"/>
          <w:sz w:val="24"/>
          <w:szCs w:val="24"/>
          <w:lang w:eastAsia="en-GB"/>
        </w:rPr>
      </w:pPr>
      <w:r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>-</w:t>
      </w:r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>Autoimmune diseases</w:t>
      </w:r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br/>
        <w:t xml:space="preserve">Used to describe </w:t>
      </w:r>
      <w:proofErr w:type="gramStart"/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>a number of</w:t>
      </w:r>
      <w:proofErr w:type="gramEnd"/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 xml:space="preserve"> disorders where the body attacks its own cells and tissues</w:t>
      </w:r>
      <w:r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>.</w:t>
      </w:r>
    </w:p>
    <w:p w14:paraId="49DAE31B" w14:textId="5227A8D6" w:rsidR="00296704" w:rsidRPr="00296704" w:rsidRDefault="00296704" w:rsidP="00296704">
      <w:pPr>
        <w:shd w:val="clear" w:color="auto" w:fill="D3CABB"/>
        <w:spacing w:after="100" w:afterAutospacing="1" w:line="240" w:lineRule="auto"/>
        <w:jc w:val="center"/>
        <w:rPr>
          <w:rFonts w:ascii="Lato" w:eastAsia="Times New Roman" w:hAnsi="Lato" w:cs="Open Sans"/>
          <w:color w:val="000000"/>
          <w:sz w:val="24"/>
          <w:szCs w:val="24"/>
          <w:lang w:eastAsia="en-GB"/>
        </w:rPr>
      </w:pPr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br/>
        <w:t>Diabetes</w:t>
      </w:r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br/>
      </w:r>
      <w:proofErr w:type="spellStart"/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>Diabetes</w:t>
      </w:r>
      <w:proofErr w:type="spellEnd"/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 xml:space="preserve"> affects the nerves and </w:t>
      </w:r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>circulation,</w:t>
      </w:r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 xml:space="preserve"> and the skin can take much longer to heal than normal. Clients must provide written permission from their GP before treatment can be carried out.</w:t>
      </w:r>
    </w:p>
    <w:p w14:paraId="6D475035" w14:textId="77777777" w:rsidR="00296704" w:rsidRPr="00296704" w:rsidRDefault="00296704" w:rsidP="00296704">
      <w:pPr>
        <w:shd w:val="clear" w:color="auto" w:fill="D3CABB"/>
        <w:spacing w:after="100" w:afterAutospacing="1" w:line="240" w:lineRule="auto"/>
        <w:jc w:val="center"/>
        <w:rPr>
          <w:rFonts w:ascii="Lato" w:eastAsia="Times New Roman" w:hAnsi="Lato" w:cs="Open Sans"/>
          <w:color w:val="000000"/>
          <w:sz w:val="24"/>
          <w:szCs w:val="24"/>
          <w:lang w:eastAsia="en-GB"/>
        </w:rPr>
      </w:pPr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br/>
        <w:t>Impetigo</w:t>
      </w:r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br/>
      </w:r>
      <w:proofErr w:type="spellStart"/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>Impetigo</w:t>
      </w:r>
      <w:proofErr w:type="spellEnd"/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 xml:space="preserve"> is a contagious bacterial skin infection and clients with this should not undergo fluid microdermabrasion, as it can spread bacteria and further irritate skin.</w:t>
      </w:r>
    </w:p>
    <w:p w14:paraId="63DCF371" w14:textId="5B5BD7D0" w:rsidR="00296704" w:rsidRDefault="00296704" w:rsidP="00296704">
      <w:pPr>
        <w:shd w:val="clear" w:color="auto" w:fill="D3CABB"/>
        <w:spacing w:after="100" w:afterAutospacing="1" w:line="240" w:lineRule="auto"/>
        <w:jc w:val="center"/>
        <w:rPr>
          <w:rFonts w:ascii="Lato" w:eastAsia="Times New Roman" w:hAnsi="Lato" w:cs="Open Sans"/>
          <w:color w:val="000000"/>
          <w:sz w:val="24"/>
          <w:szCs w:val="24"/>
          <w:lang w:eastAsia="en-GB"/>
        </w:rPr>
      </w:pPr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br/>
        <w:t>Severe rosacea</w:t>
      </w:r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br/>
        <w:t>Severe Rosacea cannot be treated with fluid microdermabrasion attachment.</w:t>
      </w:r>
    </w:p>
    <w:p w14:paraId="6D733814" w14:textId="783B3838" w:rsidR="00296704" w:rsidRDefault="00296704" w:rsidP="00296704">
      <w:pPr>
        <w:shd w:val="clear" w:color="auto" w:fill="D3CABB"/>
        <w:spacing w:after="100" w:afterAutospacing="1" w:line="240" w:lineRule="auto"/>
        <w:jc w:val="center"/>
        <w:rPr>
          <w:rFonts w:ascii="Lato" w:eastAsia="Times New Roman" w:hAnsi="Lato" w:cs="Open Sans"/>
          <w:color w:val="000000"/>
          <w:sz w:val="24"/>
          <w:szCs w:val="24"/>
          <w:lang w:eastAsia="en-GB"/>
        </w:rPr>
      </w:pPr>
    </w:p>
    <w:p w14:paraId="12E8BE59" w14:textId="77777777" w:rsidR="00296704" w:rsidRDefault="00296704" w:rsidP="00296704">
      <w:pPr>
        <w:shd w:val="clear" w:color="auto" w:fill="D3CABB"/>
        <w:spacing w:after="100" w:afterAutospacing="1" w:line="240" w:lineRule="auto"/>
        <w:jc w:val="center"/>
        <w:rPr>
          <w:rFonts w:ascii="Lato" w:eastAsia="Times New Roman" w:hAnsi="Lato" w:cs="Open Sans"/>
          <w:color w:val="000000"/>
          <w:sz w:val="24"/>
          <w:szCs w:val="24"/>
          <w:lang w:eastAsia="en-GB"/>
        </w:rPr>
      </w:pPr>
    </w:p>
    <w:p w14:paraId="492D6283" w14:textId="77777777" w:rsidR="00296704" w:rsidRPr="00296704" w:rsidRDefault="00296704" w:rsidP="00296704">
      <w:pPr>
        <w:shd w:val="clear" w:color="auto" w:fill="D3CABB"/>
        <w:spacing w:after="100" w:afterAutospacing="1" w:line="240" w:lineRule="auto"/>
        <w:jc w:val="center"/>
        <w:rPr>
          <w:rFonts w:ascii="Lato" w:eastAsia="Times New Roman" w:hAnsi="Lato" w:cs="Open Sans"/>
          <w:color w:val="000000"/>
          <w:sz w:val="24"/>
          <w:szCs w:val="24"/>
          <w:lang w:eastAsia="en-GB"/>
        </w:rPr>
      </w:pPr>
    </w:p>
    <w:p w14:paraId="2E742F5C" w14:textId="6D29101B" w:rsidR="00296704" w:rsidRPr="00296704" w:rsidRDefault="00296704" w:rsidP="00296704">
      <w:pPr>
        <w:shd w:val="clear" w:color="auto" w:fill="D3CABB"/>
        <w:spacing w:after="100" w:afterAutospacing="1" w:line="240" w:lineRule="auto"/>
        <w:jc w:val="center"/>
        <w:rPr>
          <w:rFonts w:ascii="Lato" w:eastAsia="Times New Roman" w:hAnsi="Lato" w:cs="Open Sans"/>
          <w:color w:val="000000"/>
          <w:sz w:val="24"/>
          <w:szCs w:val="24"/>
          <w:lang w:eastAsia="en-GB"/>
        </w:rPr>
      </w:pPr>
      <w:r w:rsidRPr="00296704">
        <w:rPr>
          <w:rFonts w:ascii="Lato" w:eastAsia="Times New Roman" w:hAnsi="Lato" w:cs="Open Sans"/>
          <w:b/>
          <w:bCs/>
          <w:color w:val="000000"/>
          <w:sz w:val="24"/>
          <w:szCs w:val="24"/>
          <w:lang w:eastAsia="en-GB"/>
        </w:rPr>
        <w:t>MINOR CONTRAINDICATIONS</w:t>
      </w:r>
      <w:r>
        <w:rPr>
          <w:rFonts w:ascii="Lato" w:eastAsia="Times New Roman" w:hAnsi="Lato" w:cs="Open Sans"/>
          <w:b/>
          <w:bCs/>
          <w:color w:val="000000"/>
          <w:sz w:val="24"/>
          <w:szCs w:val="24"/>
          <w:lang w:eastAsia="en-GB"/>
        </w:rPr>
        <w:t>:</w:t>
      </w:r>
    </w:p>
    <w:p w14:paraId="3CD83918" w14:textId="77777777" w:rsidR="00296704" w:rsidRDefault="00296704" w:rsidP="00296704">
      <w:pPr>
        <w:shd w:val="clear" w:color="auto" w:fill="D3CABB"/>
        <w:spacing w:after="100" w:afterAutospacing="1" w:line="240" w:lineRule="auto"/>
        <w:jc w:val="center"/>
        <w:rPr>
          <w:rFonts w:ascii="Lato" w:eastAsia="Times New Roman" w:hAnsi="Lato" w:cs="Open Sans"/>
          <w:color w:val="000000"/>
          <w:sz w:val="24"/>
          <w:szCs w:val="24"/>
          <w:lang w:eastAsia="en-GB"/>
        </w:rPr>
      </w:pPr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>PROCEED WITH CAUTION AND AVOID AFFECTED AREAS</w:t>
      </w:r>
      <w:r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>.</w:t>
      </w:r>
    </w:p>
    <w:p w14:paraId="5D159521" w14:textId="77777777" w:rsidR="00296704" w:rsidRDefault="00296704" w:rsidP="00296704">
      <w:pPr>
        <w:shd w:val="clear" w:color="auto" w:fill="D3CABB"/>
        <w:spacing w:after="100" w:afterAutospacing="1" w:line="240" w:lineRule="auto"/>
        <w:jc w:val="center"/>
        <w:rPr>
          <w:rFonts w:ascii="Lato" w:eastAsia="Times New Roman" w:hAnsi="Lato" w:cs="Open Sans"/>
          <w:color w:val="000000"/>
          <w:sz w:val="24"/>
          <w:szCs w:val="24"/>
          <w:lang w:eastAsia="en-GB"/>
        </w:rPr>
      </w:pPr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br/>
      </w:r>
      <w:r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 xml:space="preserve">- </w:t>
      </w:r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>Eye Infections (ex: Conjunctivitis, Styes/Hordeola, Cysts)</w:t>
      </w:r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br/>
      </w:r>
      <w:r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 xml:space="preserve">- </w:t>
      </w:r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>Skin Disorders (ex: Active Acne, Seborrheic Dermatitis, Herpes Simplex (cold sores)</w:t>
      </w:r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br/>
      </w:r>
      <w:r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 xml:space="preserve">- </w:t>
      </w:r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>Eczema</w:t>
      </w:r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br/>
      </w:r>
      <w:r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 xml:space="preserve">- </w:t>
      </w:r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>Psoriasis</w:t>
      </w:r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br/>
      </w:r>
      <w:r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 xml:space="preserve">- </w:t>
      </w:r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>Keloid Scars</w:t>
      </w:r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br/>
      </w:r>
      <w:r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 xml:space="preserve">- </w:t>
      </w:r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>Telangiectasia (broken capillaries)</w:t>
      </w:r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br/>
      </w:r>
      <w:r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 xml:space="preserve">- </w:t>
      </w:r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>Raised Moles, Warts, Skin Tags</w:t>
      </w:r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br/>
      </w:r>
      <w:r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 xml:space="preserve">- </w:t>
      </w:r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>Cuts, Bruises, Abrasions</w:t>
      </w:r>
    </w:p>
    <w:p w14:paraId="3A49B92F" w14:textId="15C5D002" w:rsidR="00296704" w:rsidRPr="00296704" w:rsidRDefault="00296704" w:rsidP="00296704">
      <w:pPr>
        <w:shd w:val="clear" w:color="auto" w:fill="D3CABB"/>
        <w:spacing w:after="100" w:afterAutospacing="1" w:line="240" w:lineRule="auto"/>
        <w:jc w:val="center"/>
        <w:rPr>
          <w:rFonts w:ascii="Lato" w:eastAsia="Times New Roman" w:hAnsi="Lato" w:cs="Open Sans"/>
          <w:color w:val="000000"/>
          <w:sz w:val="24"/>
          <w:szCs w:val="24"/>
          <w:lang w:eastAsia="en-GB"/>
        </w:rPr>
      </w:pPr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br/>
        <w:t xml:space="preserve">If you are uncertain or unable to identify a skin condition, you should consult </w:t>
      </w:r>
      <w:r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>your</w:t>
      </w:r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 xml:space="preserve"> General Physician.</w:t>
      </w:r>
    </w:p>
    <w:p w14:paraId="395214F8" w14:textId="15789309" w:rsidR="00296704" w:rsidRPr="00296704" w:rsidRDefault="00296704" w:rsidP="00296704">
      <w:pPr>
        <w:shd w:val="clear" w:color="auto" w:fill="D3CABB"/>
        <w:spacing w:after="100" w:afterAutospacing="1" w:line="240" w:lineRule="auto"/>
        <w:jc w:val="center"/>
        <w:rPr>
          <w:rFonts w:ascii="Lato" w:eastAsia="Times New Roman" w:hAnsi="Lato" w:cs="Open Sans"/>
          <w:color w:val="000000"/>
          <w:sz w:val="24"/>
          <w:szCs w:val="24"/>
          <w:lang w:eastAsia="en-GB"/>
        </w:rPr>
      </w:pPr>
    </w:p>
    <w:p w14:paraId="5A27FA49" w14:textId="77777777" w:rsidR="00296704" w:rsidRDefault="00296704" w:rsidP="00296704">
      <w:pPr>
        <w:shd w:val="clear" w:color="auto" w:fill="D3CABB"/>
        <w:spacing w:after="100" w:afterAutospacing="1" w:line="240" w:lineRule="auto"/>
        <w:jc w:val="center"/>
        <w:rPr>
          <w:rFonts w:ascii="Lato" w:eastAsia="Times New Roman" w:hAnsi="Lato" w:cs="Open Sans"/>
          <w:color w:val="000000"/>
          <w:sz w:val="24"/>
          <w:szCs w:val="24"/>
          <w:lang w:eastAsia="en-GB"/>
        </w:rPr>
      </w:pPr>
      <w:r w:rsidRPr="00296704">
        <w:rPr>
          <w:rFonts w:ascii="Lato" w:eastAsia="Times New Roman" w:hAnsi="Lato" w:cs="Open Sans"/>
          <w:b/>
          <w:bCs/>
          <w:color w:val="000000"/>
          <w:sz w:val="24"/>
          <w:szCs w:val="24"/>
          <w:lang w:eastAsia="en-GB"/>
        </w:rPr>
        <w:t>CRYO/COLD THERAPY CONTRAINDICATIONS</w:t>
      </w:r>
      <w:r>
        <w:rPr>
          <w:rFonts w:ascii="Lato" w:eastAsia="Times New Roman" w:hAnsi="Lato" w:cs="Open Sans"/>
          <w:b/>
          <w:bCs/>
          <w:color w:val="000000"/>
          <w:sz w:val="24"/>
          <w:szCs w:val="24"/>
          <w:lang w:eastAsia="en-GB"/>
        </w:rPr>
        <w:t>:</w:t>
      </w:r>
    </w:p>
    <w:p w14:paraId="6DDB5AD0" w14:textId="663CDE06" w:rsidR="00296704" w:rsidRPr="00296704" w:rsidRDefault="00296704" w:rsidP="00296704">
      <w:pPr>
        <w:shd w:val="clear" w:color="auto" w:fill="D3CABB"/>
        <w:spacing w:after="100" w:afterAutospacing="1" w:line="240" w:lineRule="auto"/>
        <w:jc w:val="center"/>
        <w:rPr>
          <w:rFonts w:ascii="Lato" w:eastAsia="Times New Roman" w:hAnsi="Lato" w:cs="Open Sans"/>
          <w:color w:val="000000"/>
          <w:sz w:val="24"/>
          <w:szCs w:val="24"/>
          <w:lang w:eastAsia="en-GB"/>
        </w:rPr>
      </w:pPr>
      <w:r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>-</w:t>
      </w:r>
      <w:r w:rsidR="00D93FDD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 xml:space="preserve"> </w:t>
      </w:r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>Undiagnosed skin lesions</w:t>
      </w:r>
    </w:p>
    <w:p w14:paraId="1337DFCA" w14:textId="1DCD2CC6" w:rsidR="00296704" w:rsidRPr="00296704" w:rsidRDefault="00296704" w:rsidP="00D93FDD">
      <w:pPr>
        <w:shd w:val="clear" w:color="auto" w:fill="D3CABB"/>
        <w:spacing w:before="100" w:beforeAutospacing="1" w:after="100" w:afterAutospacing="1" w:line="240" w:lineRule="auto"/>
        <w:ind w:left="720"/>
        <w:jc w:val="center"/>
        <w:rPr>
          <w:rFonts w:ascii="Lato" w:eastAsia="Times New Roman" w:hAnsi="Lato" w:cs="Open Sans"/>
          <w:color w:val="000000"/>
          <w:sz w:val="24"/>
          <w:szCs w:val="24"/>
          <w:lang w:eastAsia="en-GB"/>
        </w:rPr>
      </w:pPr>
      <w:r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 xml:space="preserve">- </w:t>
      </w:r>
      <w:r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>Lesion within a circulation compromised area</w:t>
      </w:r>
    </w:p>
    <w:p w14:paraId="61911688" w14:textId="3C2EB0AE" w:rsidR="00296704" w:rsidRPr="00296704" w:rsidRDefault="00D93FDD" w:rsidP="00D93FDD">
      <w:pPr>
        <w:shd w:val="clear" w:color="auto" w:fill="D3CABB"/>
        <w:spacing w:before="100" w:beforeAutospacing="1" w:after="100" w:afterAutospacing="1" w:line="240" w:lineRule="auto"/>
        <w:ind w:left="720"/>
        <w:jc w:val="center"/>
        <w:rPr>
          <w:rFonts w:ascii="Lato" w:eastAsia="Times New Roman" w:hAnsi="Lato" w:cs="Open Sans"/>
          <w:color w:val="000000"/>
          <w:sz w:val="24"/>
          <w:szCs w:val="24"/>
          <w:lang w:eastAsia="en-GB"/>
        </w:rPr>
      </w:pPr>
      <w:r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 xml:space="preserve">- </w:t>
      </w:r>
      <w:r w:rsidR="00296704"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>Melanoma</w:t>
      </w:r>
    </w:p>
    <w:p w14:paraId="161A4A8E" w14:textId="521715A9" w:rsidR="00296704" w:rsidRPr="00296704" w:rsidRDefault="00D93FDD" w:rsidP="00D93FDD">
      <w:pPr>
        <w:shd w:val="clear" w:color="auto" w:fill="D3CABB"/>
        <w:spacing w:before="100" w:beforeAutospacing="1" w:after="100" w:afterAutospacing="1" w:line="240" w:lineRule="auto"/>
        <w:ind w:left="720"/>
        <w:jc w:val="center"/>
        <w:rPr>
          <w:rFonts w:ascii="Lato" w:eastAsia="Times New Roman" w:hAnsi="Lato" w:cs="Open Sans"/>
          <w:color w:val="000000"/>
          <w:sz w:val="24"/>
          <w:szCs w:val="24"/>
          <w:lang w:eastAsia="en-GB"/>
        </w:rPr>
      </w:pPr>
      <w:r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 xml:space="preserve">- </w:t>
      </w:r>
      <w:r w:rsidR="00296704"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>Previous sensitivity or adverse reaction to cryotherapy</w:t>
      </w:r>
    </w:p>
    <w:p w14:paraId="09AAF9B0" w14:textId="4B3FF11C" w:rsidR="00296704" w:rsidRPr="00296704" w:rsidRDefault="00D93FDD" w:rsidP="00D93FDD">
      <w:pPr>
        <w:shd w:val="clear" w:color="auto" w:fill="D3CABB"/>
        <w:spacing w:before="100" w:beforeAutospacing="1" w:after="100" w:afterAutospacing="1" w:line="240" w:lineRule="auto"/>
        <w:ind w:left="720"/>
        <w:jc w:val="center"/>
        <w:rPr>
          <w:rFonts w:ascii="Lato" w:eastAsia="Times New Roman" w:hAnsi="Lato" w:cs="Open Sans"/>
          <w:color w:val="000000"/>
          <w:sz w:val="24"/>
          <w:szCs w:val="24"/>
          <w:lang w:eastAsia="en-GB"/>
        </w:rPr>
      </w:pPr>
      <w:r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 xml:space="preserve">- </w:t>
      </w:r>
      <w:r w:rsidR="00296704"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>Patients with poor circulation</w:t>
      </w:r>
    </w:p>
    <w:p w14:paraId="7F398F14" w14:textId="0F2DF087" w:rsidR="00296704" w:rsidRPr="00296704" w:rsidRDefault="00D93FDD" w:rsidP="00D93FDD">
      <w:pPr>
        <w:shd w:val="clear" w:color="auto" w:fill="D3CABB"/>
        <w:spacing w:before="100" w:beforeAutospacing="1" w:after="100" w:afterAutospacing="1" w:line="240" w:lineRule="auto"/>
        <w:ind w:left="720"/>
        <w:jc w:val="center"/>
        <w:rPr>
          <w:rFonts w:ascii="Lato" w:eastAsia="Times New Roman" w:hAnsi="Lato" w:cs="Open Sans"/>
          <w:color w:val="000000"/>
          <w:sz w:val="24"/>
          <w:szCs w:val="24"/>
          <w:lang w:eastAsia="en-GB"/>
        </w:rPr>
      </w:pPr>
      <w:r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 xml:space="preserve">- </w:t>
      </w:r>
      <w:r w:rsidR="00296704"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>Unconscious patients</w:t>
      </w:r>
    </w:p>
    <w:p w14:paraId="5E32F0AB" w14:textId="3E172CB7" w:rsidR="00296704" w:rsidRPr="00296704" w:rsidRDefault="00D93FDD" w:rsidP="00D93FDD">
      <w:pPr>
        <w:shd w:val="clear" w:color="auto" w:fill="D3CABB"/>
        <w:spacing w:before="100" w:beforeAutospacing="1" w:after="100" w:afterAutospacing="1" w:line="240" w:lineRule="auto"/>
        <w:ind w:left="720"/>
        <w:jc w:val="center"/>
        <w:rPr>
          <w:rFonts w:ascii="Lato" w:eastAsia="Times New Roman" w:hAnsi="Lato" w:cs="Open Sans"/>
          <w:color w:val="000000"/>
          <w:sz w:val="24"/>
          <w:szCs w:val="24"/>
          <w:lang w:eastAsia="en-GB"/>
        </w:rPr>
      </w:pPr>
      <w:r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 xml:space="preserve">- </w:t>
      </w:r>
      <w:r w:rsidR="00296704" w:rsidRPr="00296704">
        <w:rPr>
          <w:rFonts w:ascii="Lato" w:eastAsia="Times New Roman" w:hAnsi="Lato" w:cs="Open Sans"/>
          <w:color w:val="000000"/>
          <w:sz w:val="24"/>
          <w:szCs w:val="24"/>
          <w:lang w:eastAsia="en-GB"/>
        </w:rPr>
        <w:t>Young children</w:t>
      </w:r>
    </w:p>
    <w:p w14:paraId="11410E6B" w14:textId="1A1B3223" w:rsidR="0067273D" w:rsidRDefault="0067273D" w:rsidP="003E6DFC">
      <w:pPr>
        <w:spacing w:after="0"/>
        <w:jc w:val="center"/>
        <w:rPr>
          <w:rFonts w:ascii="Lato" w:hAnsi="Lato" w:cstheme="majorHAnsi"/>
          <w:sz w:val="24"/>
          <w:szCs w:val="24"/>
        </w:rPr>
      </w:pPr>
    </w:p>
    <w:p w14:paraId="205F3166" w14:textId="5620B075" w:rsidR="00D93FDD" w:rsidRPr="00D93FDD" w:rsidRDefault="00D93FDD" w:rsidP="003E6DFC">
      <w:pPr>
        <w:spacing w:after="0"/>
        <w:jc w:val="center"/>
        <w:rPr>
          <w:rFonts w:ascii="Lato" w:hAnsi="Lato" w:cstheme="majorHAnsi"/>
          <w:b/>
          <w:bCs/>
          <w:caps/>
          <w:sz w:val="24"/>
          <w:szCs w:val="24"/>
        </w:rPr>
      </w:pPr>
      <w:r w:rsidRPr="00D93FDD">
        <w:rPr>
          <w:rFonts w:ascii="Lato" w:hAnsi="Lato" w:cstheme="majorHAnsi"/>
          <w:b/>
          <w:bCs/>
          <w:sz w:val="24"/>
          <w:szCs w:val="24"/>
        </w:rPr>
        <w:t>LED CONTRAINDIC</w:t>
      </w:r>
      <w:r w:rsidRPr="00D93FDD">
        <w:rPr>
          <w:rFonts w:ascii="Lato" w:hAnsi="Lato" w:cstheme="majorHAnsi"/>
          <w:b/>
          <w:bCs/>
          <w:caps/>
          <w:sz w:val="24"/>
          <w:szCs w:val="24"/>
        </w:rPr>
        <w:t>TIONS:</w:t>
      </w:r>
    </w:p>
    <w:p w14:paraId="28652DF0" w14:textId="4CA02AA0" w:rsidR="003E6DFC" w:rsidRPr="00296704" w:rsidRDefault="003E6DFC" w:rsidP="003E6DFC">
      <w:pPr>
        <w:spacing w:after="0"/>
        <w:jc w:val="center"/>
        <w:rPr>
          <w:rFonts w:ascii="Lato" w:hAnsi="Lato" w:cstheme="majorHAnsi"/>
          <w:sz w:val="24"/>
          <w:szCs w:val="24"/>
        </w:rPr>
      </w:pPr>
    </w:p>
    <w:p w14:paraId="64196E9B" w14:textId="45A185DF" w:rsidR="00D93FDD" w:rsidRPr="00FB4BEF" w:rsidRDefault="00D93FDD" w:rsidP="00D93FDD">
      <w:pPr>
        <w:jc w:val="center"/>
        <w:rPr>
          <w:rFonts w:ascii="Lato" w:hAnsi="Lato"/>
          <w:sz w:val="24"/>
          <w:szCs w:val="24"/>
        </w:rPr>
      </w:pPr>
      <w:r w:rsidRPr="00FB4BEF">
        <w:rPr>
          <w:rFonts w:ascii="Lato" w:hAnsi="Lato"/>
          <w:b/>
          <w:bCs/>
          <w:sz w:val="24"/>
          <w:szCs w:val="24"/>
        </w:rPr>
        <w:t>-</w:t>
      </w:r>
      <w:r w:rsidRPr="00FB4BEF">
        <w:rPr>
          <w:rFonts w:ascii="Lato" w:hAnsi="Lato"/>
          <w:sz w:val="24"/>
          <w:szCs w:val="24"/>
        </w:rPr>
        <w:t>Pregnancy &amp; Breastfeeding</w:t>
      </w:r>
    </w:p>
    <w:p w14:paraId="3EB50B92" w14:textId="77777777" w:rsidR="00D93FDD" w:rsidRPr="00FB4BEF" w:rsidRDefault="00D93FDD" w:rsidP="00D93FDD">
      <w:pPr>
        <w:jc w:val="center"/>
        <w:rPr>
          <w:rFonts w:ascii="Lato" w:hAnsi="Lato"/>
          <w:sz w:val="24"/>
          <w:szCs w:val="24"/>
        </w:rPr>
      </w:pPr>
      <w:r w:rsidRPr="00FB4BEF">
        <w:rPr>
          <w:rFonts w:ascii="Lato" w:hAnsi="Lato"/>
          <w:sz w:val="24"/>
          <w:szCs w:val="24"/>
        </w:rPr>
        <w:t>-The use of sunbeds</w:t>
      </w:r>
    </w:p>
    <w:p w14:paraId="4289C305" w14:textId="77777777" w:rsidR="00D93FDD" w:rsidRPr="00FB4BEF" w:rsidRDefault="00D93FDD" w:rsidP="00D93FDD">
      <w:pPr>
        <w:jc w:val="center"/>
        <w:rPr>
          <w:rFonts w:ascii="Lato" w:hAnsi="Lato"/>
          <w:sz w:val="24"/>
          <w:szCs w:val="24"/>
        </w:rPr>
      </w:pPr>
      <w:r w:rsidRPr="00FB4BEF">
        <w:rPr>
          <w:rFonts w:ascii="Lato" w:hAnsi="Lato"/>
          <w:sz w:val="24"/>
          <w:szCs w:val="24"/>
        </w:rPr>
        <w:t>-Epilepsy</w:t>
      </w:r>
    </w:p>
    <w:p w14:paraId="3A0B6EA2" w14:textId="77777777" w:rsidR="00D93FDD" w:rsidRPr="00FB4BEF" w:rsidRDefault="00D93FDD" w:rsidP="00D93FDD">
      <w:pPr>
        <w:jc w:val="center"/>
        <w:rPr>
          <w:rFonts w:ascii="Lato" w:hAnsi="Lato"/>
          <w:sz w:val="24"/>
          <w:szCs w:val="24"/>
        </w:rPr>
      </w:pPr>
      <w:r w:rsidRPr="00FB4BEF">
        <w:rPr>
          <w:rFonts w:ascii="Lato" w:hAnsi="Lato"/>
          <w:sz w:val="24"/>
          <w:szCs w:val="24"/>
        </w:rPr>
        <w:t>-Use of Antibiotics/Medications (please contact us)</w:t>
      </w:r>
    </w:p>
    <w:p w14:paraId="63A01231" w14:textId="77777777" w:rsidR="00D93FDD" w:rsidRPr="00FB4BEF" w:rsidRDefault="00D93FDD" w:rsidP="00D93FDD">
      <w:pPr>
        <w:jc w:val="center"/>
        <w:rPr>
          <w:rFonts w:ascii="Lato" w:hAnsi="Lato"/>
          <w:sz w:val="24"/>
          <w:szCs w:val="24"/>
        </w:rPr>
      </w:pPr>
      <w:r w:rsidRPr="00FB4BEF">
        <w:rPr>
          <w:rFonts w:ascii="Lato" w:hAnsi="Lato"/>
          <w:sz w:val="24"/>
          <w:szCs w:val="24"/>
        </w:rPr>
        <w:t>-Steroidal Injections</w:t>
      </w:r>
    </w:p>
    <w:p w14:paraId="0EE6DDBC" w14:textId="77777777" w:rsidR="00D93FDD" w:rsidRPr="00FB4BEF" w:rsidRDefault="00D93FDD" w:rsidP="00D93FDD">
      <w:pPr>
        <w:jc w:val="center"/>
        <w:rPr>
          <w:rFonts w:ascii="Lato" w:hAnsi="Lato"/>
          <w:sz w:val="24"/>
          <w:szCs w:val="24"/>
        </w:rPr>
      </w:pPr>
      <w:r w:rsidRPr="00FB4BEF">
        <w:rPr>
          <w:rFonts w:ascii="Lato" w:hAnsi="Lato"/>
          <w:sz w:val="24"/>
          <w:szCs w:val="24"/>
        </w:rPr>
        <w:lastRenderedPageBreak/>
        <w:t>-Seizures</w:t>
      </w:r>
    </w:p>
    <w:p w14:paraId="49D53968" w14:textId="77777777" w:rsidR="00D93FDD" w:rsidRPr="00FB4BEF" w:rsidRDefault="00D93FDD" w:rsidP="00D93FDD">
      <w:pPr>
        <w:jc w:val="center"/>
        <w:rPr>
          <w:rFonts w:ascii="Lato" w:hAnsi="Lato"/>
          <w:sz w:val="24"/>
          <w:szCs w:val="24"/>
        </w:rPr>
      </w:pPr>
      <w:r w:rsidRPr="00FB4BEF">
        <w:rPr>
          <w:rFonts w:ascii="Lato" w:hAnsi="Lato"/>
          <w:sz w:val="24"/>
          <w:szCs w:val="24"/>
        </w:rPr>
        <w:t>-Autoimmune Disorders</w:t>
      </w:r>
    </w:p>
    <w:p w14:paraId="140828E5" w14:textId="77777777" w:rsidR="00D93FDD" w:rsidRPr="00FB4BEF" w:rsidRDefault="00D93FDD" w:rsidP="00D93FDD">
      <w:pPr>
        <w:jc w:val="center"/>
        <w:rPr>
          <w:rFonts w:ascii="Lato" w:hAnsi="Lato"/>
          <w:sz w:val="24"/>
          <w:szCs w:val="24"/>
        </w:rPr>
      </w:pPr>
      <w:r w:rsidRPr="00FB4BEF">
        <w:rPr>
          <w:rFonts w:ascii="Lato" w:hAnsi="Lato"/>
          <w:sz w:val="24"/>
          <w:szCs w:val="24"/>
        </w:rPr>
        <w:t>-Under 18’s</w:t>
      </w:r>
    </w:p>
    <w:p w14:paraId="18159211" w14:textId="77777777" w:rsidR="00D93FDD" w:rsidRPr="00FB4BEF" w:rsidRDefault="00D93FDD" w:rsidP="00D93FDD">
      <w:pPr>
        <w:jc w:val="center"/>
        <w:rPr>
          <w:rFonts w:ascii="Lato" w:hAnsi="Lato"/>
          <w:sz w:val="24"/>
          <w:szCs w:val="24"/>
        </w:rPr>
      </w:pPr>
      <w:r w:rsidRPr="00FB4BEF">
        <w:rPr>
          <w:rFonts w:ascii="Lato" w:hAnsi="Lato"/>
          <w:sz w:val="24"/>
          <w:szCs w:val="24"/>
        </w:rPr>
        <w:t>-Acute or cutaneous Porphyria</w:t>
      </w:r>
    </w:p>
    <w:p w14:paraId="0E91447C" w14:textId="77777777" w:rsidR="00D93FDD" w:rsidRPr="00FB4BEF" w:rsidRDefault="00D93FDD" w:rsidP="00D93FDD">
      <w:pPr>
        <w:jc w:val="center"/>
        <w:rPr>
          <w:rFonts w:ascii="Lato" w:hAnsi="Lato"/>
          <w:sz w:val="24"/>
          <w:szCs w:val="24"/>
        </w:rPr>
      </w:pPr>
      <w:r w:rsidRPr="00FB4BEF">
        <w:rPr>
          <w:rFonts w:ascii="Lato" w:hAnsi="Lato"/>
          <w:sz w:val="24"/>
          <w:szCs w:val="24"/>
        </w:rPr>
        <w:t>-Systemic Lupus Erythematosus</w:t>
      </w:r>
    </w:p>
    <w:p w14:paraId="75FD0643" w14:textId="77777777" w:rsidR="00D93FDD" w:rsidRDefault="00D93FDD" w:rsidP="00D93FDD">
      <w:pPr>
        <w:jc w:val="center"/>
        <w:rPr>
          <w:rFonts w:ascii="Lato" w:hAnsi="Lato"/>
          <w:sz w:val="24"/>
          <w:szCs w:val="24"/>
        </w:rPr>
      </w:pPr>
      <w:r w:rsidRPr="00FB4BEF">
        <w:rPr>
          <w:rFonts w:ascii="Lato" w:hAnsi="Lato"/>
          <w:sz w:val="24"/>
          <w:szCs w:val="24"/>
        </w:rPr>
        <w:t>-Eye Disease or Retinal Abnormalities</w:t>
      </w:r>
    </w:p>
    <w:p w14:paraId="37901F2E" w14:textId="06E6218B" w:rsidR="003E6DFC" w:rsidRPr="00296704" w:rsidRDefault="003E6DFC" w:rsidP="003E6DFC">
      <w:pPr>
        <w:spacing w:after="0"/>
        <w:jc w:val="center"/>
        <w:rPr>
          <w:rFonts w:ascii="Lato" w:hAnsi="Lato" w:cstheme="majorHAnsi"/>
          <w:sz w:val="24"/>
          <w:szCs w:val="24"/>
        </w:rPr>
      </w:pPr>
    </w:p>
    <w:p w14:paraId="6ACB8A1E" w14:textId="77777777" w:rsidR="003E6DFC" w:rsidRPr="00296704" w:rsidRDefault="003E6DFC" w:rsidP="00F8633B">
      <w:pPr>
        <w:spacing w:after="0"/>
        <w:jc w:val="center"/>
        <w:rPr>
          <w:rFonts w:ascii="Lato" w:hAnsi="Lato" w:cstheme="majorHAnsi"/>
          <w:sz w:val="24"/>
          <w:szCs w:val="24"/>
        </w:rPr>
      </w:pPr>
    </w:p>
    <w:p w14:paraId="084B075D" w14:textId="674BCEA5" w:rsidR="003E6DFC" w:rsidRDefault="00D93FDD" w:rsidP="00F8633B">
      <w:pPr>
        <w:spacing w:after="0"/>
        <w:jc w:val="center"/>
        <w:rPr>
          <w:rFonts w:ascii="Lato" w:hAnsi="Lato" w:cstheme="majorHAnsi"/>
          <w:b/>
          <w:bCs/>
          <w:sz w:val="24"/>
          <w:szCs w:val="24"/>
        </w:rPr>
      </w:pPr>
      <w:r w:rsidRPr="00296704">
        <w:rPr>
          <w:rFonts w:ascii="Lato" w:hAnsi="Lato" w:cstheme="majorHAnsi"/>
          <w:b/>
          <w:bCs/>
          <w:sz w:val="24"/>
          <w:szCs w:val="24"/>
        </w:rPr>
        <w:t>P</w:t>
      </w:r>
      <w:r>
        <w:rPr>
          <w:rFonts w:ascii="Lato" w:hAnsi="Lato" w:cstheme="majorHAnsi"/>
          <w:b/>
          <w:bCs/>
          <w:sz w:val="24"/>
          <w:szCs w:val="24"/>
        </w:rPr>
        <w:t>RE</w:t>
      </w:r>
      <w:r w:rsidRPr="00296704">
        <w:rPr>
          <w:rFonts w:ascii="Lato" w:hAnsi="Lato" w:cstheme="majorHAnsi"/>
          <w:b/>
          <w:bCs/>
          <w:sz w:val="24"/>
          <w:szCs w:val="24"/>
        </w:rPr>
        <w:t>-TREATMENT</w:t>
      </w:r>
      <w:r w:rsidR="003E6DFC" w:rsidRPr="00296704">
        <w:rPr>
          <w:rFonts w:ascii="Lato" w:hAnsi="Lato" w:cstheme="majorHAnsi"/>
          <w:b/>
          <w:bCs/>
          <w:sz w:val="24"/>
          <w:szCs w:val="24"/>
        </w:rPr>
        <w:t xml:space="preserve"> </w:t>
      </w:r>
      <w:r w:rsidR="00745749" w:rsidRPr="00296704">
        <w:rPr>
          <w:rFonts w:ascii="Lato" w:hAnsi="Lato" w:cstheme="majorHAnsi"/>
          <w:b/>
          <w:bCs/>
          <w:sz w:val="24"/>
          <w:szCs w:val="24"/>
        </w:rPr>
        <w:t>ADVICE</w:t>
      </w:r>
      <w:r w:rsidR="003E6DFC" w:rsidRPr="00296704">
        <w:rPr>
          <w:rFonts w:ascii="Lato" w:hAnsi="Lato" w:cstheme="majorHAnsi"/>
          <w:b/>
          <w:bCs/>
          <w:sz w:val="24"/>
          <w:szCs w:val="24"/>
        </w:rPr>
        <w:t>:</w:t>
      </w:r>
    </w:p>
    <w:p w14:paraId="624375C4" w14:textId="5109DAA3" w:rsidR="00D93FDD" w:rsidRDefault="00D93FDD" w:rsidP="00F8633B">
      <w:pPr>
        <w:spacing w:after="0"/>
        <w:jc w:val="center"/>
        <w:rPr>
          <w:rFonts w:ascii="Lato" w:hAnsi="Lato" w:cstheme="majorHAnsi"/>
          <w:b/>
          <w:bCs/>
          <w:sz w:val="24"/>
          <w:szCs w:val="24"/>
        </w:rPr>
      </w:pPr>
    </w:p>
    <w:p w14:paraId="4F5D0CA4" w14:textId="77777777" w:rsidR="00282516" w:rsidRPr="006776F2" w:rsidRDefault="00282516" w:rsidP="00282516">
      <w:pPr>
        <w:pStyle w:val="04xlpa"/>
        <w:rPr>
          <w:rFonts w:ascii="Lato" w:hAnsi="Lato" w:cstheme="majorHAnsi"/>
          <w:color w:val="080101"/>
        </w:rPr>
      </w:pPr>
      <w:r w:rsidRPr="006776F2">
        <w:rPr>
          <w:rStyle w:val="jsgrdq"/>
          <w:rFonts w:ascii="Lato" w:hAnsi="Lato" w:cstheme="majorHAnsi"/>
          <w:color w:val="080101"/>
        </w:rPr>
        <w:t>-Stop Retin-A (retinol etc) products for a week before your appointment.</w:t>
      </w:r>
    </w:p>
    <w:p w14:paraId="3FBAD09C" w14:textId="77777777" w:rsidR="00282516" w:rsidRPr="006776F2" w:rsidRDefault="00282516" w:rsidP="00282516">
      <w:pPr>
        <w:pStyle w:val="04xlpa"/>
        <w:rPr>
          <w:rFonts w:ascii="Lato" w:hAnsi="Lato" w:cstheme="majorHAnsi"/>
          <w:color w:val="080101"/>
        </w:rPr>
      </w:pPr>
      <w:r w:rsidRPr="006776F2">
        <w:rPr>
          <w:rStyle w:val="jsgrdq"/>
          <w:rFonts w:ascii="Lato" w:hAnsi="Lato" w:cstheme="majorHAnsi"/>
          <w:color w:val="080101"/>
        </w:rPr>
        <w:t>-Avoid facial laser treatments for 4 weeks before treatment.</w:t>
      </w:r>
    </w:p>
    <w:p w14:paraId="7CE1D320" w14:textId="77777777" w:rsidR="00282516" w:rsidRPr="006776F2" w:rsidRDefault="00282516" w:rsidP="00282516">
      <w:pPr>
        <w:pStyle w:val="04xlpa"/>
        <w:rPr>
          <w:rFonts w:ascii="Lato" w:hAnsi="Lato" w:cstheme="majorHAnsi"/>
          <w:color w:val="080101"/>
        </w:rPr>
      </w:pPr>
      <w:r w:rsidRPr="006776F2">
        <w:rPr>
          <w:rStyle w:val="jsgrdq"/>
          <w:rFonts w:ascii="Lato" w:hAnsi="Lato" w:cstheme="majorHAnsi"/>
          <w:color w:val="080101"/>
        </w:rPr>
        <w:t>-Avoid having any sort of Facial treatment, chemical peel, or microdermabrasion treatment within 2 weeks of your appointment unless supervised by your practitioner.</w:t>
      </w:r>
    </w:p>
    <w:p w14:paraId="7E6D6663" w14:textId="77777777" w:rsidR="00282516" w:rsidRPr="006776F2" w:rsidRDefault="00282516" w:rsidP="00282516">
      <w:pPr>
        <w:pStyle w:val="04xlpa"/>
        <w:rPr>
          <w:rFonts w:ascii="Lato" w:hAnsi="Lato" w:cstheme="majorHAnsi"/>
          <w:color w:val="080101"/>
        </w:rPr>
      </w:pPr>
      <w:r w:rsidRPr="006776F2">
        <w:rPr>
          <w:rStyle w:val="jsgrdq"/>
          <w:rFonts w:ascii="Lato" w:hAnsi="Lato" w:cstheme="majorHAnsi"/>
          <w:color w:val="080101"/>
        </w:rPr>
        <w:t>-No waxing, electrolysis, depilatory creams or shaving for a week prior to your appointment.</w:t>
      </w:r>
    </w:p>
    <w:p w14:paraId="45FDD63B" w14:textId="77777777" w:rsidR="00282516" w:rsidRPr="006776F2" w:rsidRDefault="00282516" w:rsidP="00282516">
      <w:pPr>
        <w:pStyle w:val="04xlpa"/>
        <w:rPr>
          <w:rFonts w:ascii="Lato" w:hAnsi="Lato" w:cstheme="majorHAnsi"/>
          <w:color w:val="080101"/>
        </w:rPr>
      </w:pPr>
      <w:r w:rsidRPr="006776F2">
        <w:rPr>
          <w:rStyle w:val="jsgrdq"/>
          <w:rFonts w:ascii="Lato" w:hAnsi="Lato" w:cstheme="majorHAnsi"/>
          <w:color w:val="080101"/>
        </w:rPr>
        <w:t>-There must be at least a 2-week gap between treatment and Injectables including Fillers, Botox, Threads etc.</w:t>
      </w:r>
    </w:p>
    <w:p w14:paraId="36106F6C" w14:textId="77777777" w:rsidR="00282516" w:rsidRPr="006776F2" w:rsidRDefault="00282516" w:rsidP="00282516">
      <w:pPr>
        <w:pStyle w:val="04xlpa"/>
        <w:rPr>
          <w:rFonts w:ascii="Lato" w:hAnsi="Lato" w:cstheme="majorHAnsi"/>
          <w:color w:val="080101"/>
        </w:rPr>
      </w:pPr>
      <w:r w:rsidRPr="006776F2">
        <w:rPr>
          <w:rStyle w:val="jsgrdq"/>
          <w:rFonts w:ascii="Lato" w:hAnsi="Lato" w:cstheme="majorHAnsi"/>
          <w:color w:val="080101"/>
        </w:rPr>
        <w:t>-Steroid creams, topical and oral antibiotics, and the use of Roaccutane will prevent treatment.</w:t>
      </w:r>
    </w:p>
    <w:p w14:paraId="2F8F61D8" w14:textId="77777777" w:rsidR="00282516" w:rsidRPr="006776F2" w:rsidRDefault="00282516" w:rsidP="00282516">
      <w:pPr>
        <w:pStyle w:val="04xlpa"/>
        <w:rPr>
          <w:rStyle w:val="jsgrdq"/>
          <w:rFonts w:ascii="Lato" w:hAnsi="Lato" w:cstheme="majorHAnsi"/>
          <w:color w:val="080101"/>
        </w:rPr>
      </w:pPr>
      <w:r w:rsidRPr="006776F2">
        <w:rPr>
          <w:rStyle w:val="jsgrdq"/>
          <w:rFonts w:ascii="Lato" w:hAnsi="Lato" w:cstheme="majorHAnsi"/>
          <w:color w:val="080101"/>
        </w:rPr>
        <w:t>-Please advise us of any medical changes at each appointment including pregnancy and breast feeding.</w:t>
      </w:r>
    </w:p>
    <w:p w14:paraId="0215716A" w14:textId="77777777" w:rsidR="00D93FDD" w:rsidRPr="00296704" w:rsidRDefault="00D93FDD" w:rsidP="00F8633B">
      <w:pPr>
        <w:spacing w:after="0"/>
        <w:jc w:val="center"/>
        <w:rPr>
          <w:rFonts w:ascii="Lato" w:hAnsi="Lato" w:cstheme="majorHAnsi"/>
          <w:b/>
          <w:bCs/>
          <w:sz w:val="24"/>
          <w:szCs w:val="24"/>
        </w:rPr>
      </w:pPr>
    </w:p>
    <w:p w14:paraId="4946EE75" w14:textId="4A7507FC" w:rsidR="003E6DFC" w:rsidRDefault="003E6DFC" w:rsidP="00F8633B">
      <w:pPr>
        <w:spacing w:after="0"/>
        <w:jc w:val="center"/>
        <w:rPr>
          <w:rFonts w:ascii="Lato" w:hAnsi="Lato" w:cstheme="majorHAnsi"/>
          <w:sz w:val="24"/>
          <w:szCs w:val="24"/>
        </w:rPr>
      </w:pPr>
    </w:p>
    <w:p w14:paraId="13F9F9BA" w14:textId="4AA0A4D1" w:rsidR="00D93FDD" w:rsidRPr="00296704" w:rsidRDefault="00D93FDD" w:rsidP="00D93FDD">
      <w:pPr>
        <w:spacing w:after="0"/>
        <w:jc w:val="center"/>
        <w:rPr>
          <w:rFonts w:ascii="Lato" w:hAnsi="Lato" w:cstheme="majorHAnsi"/>
          <w:b/>
          <w:bCs/>
          <w:sz w:val="24"/>
          <w:szCs w:val="24"/>
        </w:rPr>
      </w:pPr>
      <w:r w:rsidRPr="00296704">
        <w:rPr>
          <w:rFonts w:ascii="Lato" w:hAnsi="Lato" w:cstheme="majorHAnsi"/>
          <w:b/>
          <w:bCs/>
          <w:sz w:val="24"/>
          <w:szCs w:val="24"/>
        </w:rPr>
        <w:t>P</w:t>
      </w:r>
      <w:r>
        <w:rPr>
          <w:rFonts w:ascii="Lato" w:hAnsi="Lato" w:cstheme="majorHAnsi"/>
          <w:b/>
          <w:bCs/>
          <w:sz w:val="24"/>
          <w:szCs w:val="24"/>
        </w:rPr>
        <w:t>OST</w:t>
      </w:r>
      <w:r w:rsidRPr="00296704">
        <w:rPr>
          <w:rFonts w:ascii="Lato" w:hAnsi="Lato" w:cstheme="majorHAnsi"/>
          <w:b/>
          <w:bCs/>
          <w:sz w:val="24"/>
          <w:szCs w:val="24"/>
        </w:rPr>
        <w:t xml:space="preserve"> TREATMENT ADVICE:</w:t>
      </w:r>
    </w:p>
    <w:p w14:paraId="06C0228C" w14:textId="77777777" w:rsidR="00D93FDD" w:rsidRPr="00296704" w:rsidRDefault="00D93FDD" w:rsidP="00F8633B">
      <w:pPr>
        <w:spacing w:after="0"/>
        <w:jc w:val="center"/>
        <w:rPr>
          <w:rFonts w:ascii="Lato" w:hAnsi="Lato" w:cstheme="majorHAnsi"/>
          <w:sz w:val="24"/>
          <w:szCs w:val="24"/>
        </w:rPr>
      </w:pPr>
    </w:p>
    <w:p w14:paraId="0A562052" w14:textId="2AA96C9E" w:rsidR="000C7D7E" w:rsidRPr="000C7D7E" w:rsidRDefault="000C7D7E" w:rsidP="00282516">
      <w:pPr>
        <w:widowControl w:val="0"/>
        <w:spacing w:before="480"/>
        <w:ind w:left="-667" w:right="-196"/>
        <w:jc w:val="both"/>
        <w:rPr>
          <w:rFonts w:ascii="Lato" w:hAnsi="Lato"/>
          <w:sz w:val="24"/>
          <w:szCs w:val="24"/>
        </w:rPr>
      </w:pPr>
      <w:r w:rsidRPr="000C7D7E">
        <w:rPr>
          <w:rFonts w:ascii="Lato" w:hAnsi="Lato"/>
          <w:sz w:val="24"/>
          <w:szCs w:val="24"/>
        </w:rPr>
        <w:t>The DERMELUXX Facial is an advanced non-invasive exfoliating and skin toning facial treatment. This system uses a synergy of three holistic treatment methods: vacuum abrasive</w:t>
      </w:r>
      <w:r>
        <w:rPr>
          <w:rFonts w:ascii="Lato" w:hAnsi="Lato"/>
          <w:sz w:val="24"/>
          <w:szCs w:val="24"/>
        </w:rPr>
        <w:t xml:space="preserve"> </w:t>
      </w:r>
      <w:r w:rsidRPr="000C7D7E">
        <w:rPr>
          <w:rFonts w:ascii="Lato" w:hAnsi="Lato"/>
          <w:sz w:val="24"/>
          <w:szCs w:val="24"/>
        </w:rPr>
        <w:t>fluid exfoliation and extraction, deep skin infusion with oxygen serums, and cooling skin toning.</w:t>
      </w:r>
    </w:p>
    <w:p w14:paraId="2522AC8D" w14:textId="40B8B860" w:rsidR="000C7D7E" w:rsidRPr="000C7D7E" w:rsidRDefault="000C7D7E" w:rsidP="00282516">
      <w:pPr>
        <w:widowControl w:val="0"/>
        <w:spacing w:before="456"/>
        <w:ind w:left="-667" w:right="-590"/>
        <w:jc w:val="both"/>
        <w:rPr>
          <w:rFonts w:ascii="Lato" w:hAnsi="Lato"/>
          <w:sz w:val="24"/>
          <w:szCs w:val="24"/>
        </w:rPr>
      </w:pPr>
      <w:r w:rsidRPr="000C7D7E">
        <w:rPr>
          <w:rFonts w:ascii="Lato" w:hAnsi="Lato"/>
          <w:sz w:val="24"/>
          <w:szCs w:val="24"/>
        </w:rPr>
        <w:t>The treatment is refreshing, soothing, and moisturizing. Visible results from a DERMELUXX Facial will vary from person to person.</w:t>
      </w:r>
    </w:p>
    <w:p w14:paraId="3E4270FE" w14:textId="0985FF97" w:rsidR="000C7D7E" w:rsidRPr="000C7D7E" w:rsidRDefault="000C7D7E" w:rsidP="00282516">
      <w:pPr>
        <w:widowControl w:val="0"/>
        <w:spacing w:before="460"/>
        <w:ind w:left="-662" w:right="-465"/>
        <w:jc w:val="both"/>
        <w:rPr>
          <w:rFonts w:ascii="Lato" w:hAnsi="Lato"/>
          <w:b/>
          <w:sz w:val="24"/>
          <w:szCs w:val="24"/>
        </w:rPr>
      </w:pPr>
      <w:r w:rsidRPr="000C7D7E">
        <w:rPr>
          <w:rFonts w:ascii="Lato" w:hAnsi="Lato"/>
          <w:b/>
          <w:sz w:val="24"/>
          <w:szCs w:val="24"/>
        </w:rPr>
        <w:t xml:space="preserve">What to expect during and after the </w:t>
      </w:r>
      <w:r w:rsidRPr="000C7D7E">
        <w:rPr>
          <w:rFonts w:ascii="Lato" w:hAnsi="Lato"/>
          <w:b/>
          <w:sz w:val="24"/>
          <w:szCs w:val="24"/>
        </w:rPr>
        <w:t>treatment?</w:t>
      </w:r>
    </w:p>
    <w:p w14:paraId="0A93574C" w14:textId="49078609" w:rsidR="000C7D7E" w:rsidRDefault="00282516" w:rsidP="00282516">
      <w:pPr>
        <w:widowControl w:val="0"/>
        <w:spacing w:before="460"/>
        <w:ind w:left="-662" w:right="-465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-</w:t>
      </w:r>
      <w:r w:rsidR="000C7D7E" w:rsidRPr="000C7D7E">
        <w:rPr>
          <w:rFonts w:ascii="Lato" w:hAnsi="Lato"/>
          <w:sz w:val="24"/>
          <w:szCs w:val="24"/>
        </w:rPr>
        <w:t xml:space="preserve">After the </w:t>
      </w:r>
      <w:proofErr w:type="spellStart"/>
      <w:r w:rsidR="000C7D7E" w:rsidRPr="000C7D7E">
        <w:rPr>
          <w:rFonts w:ascii="Lato" w:hAnsi="Lato"/>
          <w:sz w:val="24"/>
          <w:szCs w:val="24"/>
        </w:rPr>
        <w:t>DermeLuxx</w:t>
      </w:r>
      <w:proofErr w:type="spellEnd"/>
      <w:r w:rsidR="000C7D7E" w:rsidRPr="000C7D7E">
        <w:rPr>
          <w:rFonts w:ascii="Lato" w:hAnsi="Lato"/>
          <w:sz w:val="24"/>
          <w:szCs w:val="24"/>
        </w:rPr>
        <w:t xml:space="preserve"> Facial Treatment you</w:t>
      </w:r>
      <w:r>
        <w:rPr>
          <w:rFonts w:ascii="Lato" w:hAnsi="Lato"/>
          <w:sz w:val="24"/>
          <w:szCs w:val="24"/>
        </w:rPr>
        <w:t xml:space="preserve"> </w:t>
      </w:r>
      <w:r w:rsidR="000C7D7E" w:rsidRPr="000C7D7E">
        <w:rPr>
          <w:rFonts w:ascii="Lato" w:hAnsi="Lato"/>
          <w:sz w:val="24"/>
          <w:szCs w:val="24"/>
        </w:rPr>
        <w:t>may experience the following sensations:  temporary irritation or redness, slight tingling in the treatment area. Th</w:t>
      </w:r>
      <w:r>
        <w:rPr>
          <w:rFonts w:ascii="Lato" w:hAnsi="Lato"/>
          <w:sz w:val="24"/>
          <w:szCs w:val="24"/>
        </w:rPr>
        <w:t>ese</w:t>
      </w:r>
      <w:r w:rsidR="000C7D7E" w:rsidRPr="000C7D7E">
        <w:rPr>
          <w:rFonts w:ascii="Lato" w:hAnsi="Lato"/>
          <w:sz w:val="24"/>
          <w:szCs w:val="24"/>
        </w:rPr>
        <w:t xml:space="preserve"> are completely normal </w:t>
      </w:r>
      <w:r w:rsidRPr="000C7D7E">
        <w:rPr>
          <w:rFonts w:ascii="Lato" w:hAnsi="Lato"/>
          <w:sz w:val="24"/>
          <w:szCs w:val="24"/>
        </w:rPr>
        <w:t>reactions;</w:t>
      </w:r>
      <w:r w:rsidR="000C7D7E" w:rsidRPr="000C7D7E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>i</w:t>
      </w:r>
      <w:r w:rsidR="000C7D7E" w:rsidRPr="000C7D7E">
        <w:rPr>
          <w:rFonts w:ascii="Lato" w:hAnsi="Lato"/>
          <w:sz w:val="24"/>
          <w:szCs w:val="24"/>
        </w:rPr>
        <w:t xml:space="preserve">n most cases </w:t>
      </w:r>
      <w:r>
        <w:rPr>
          <w:rFonts w:ascii="Lato" w:hAnsi="Lato"/>
          <w:sz w:val="24"/>
          <w:szCs w:val="24"/>
        </w:rPr>
        <w:t xml:space="preserve">this </w:t>
      </w:r>
      <w:r w:rsidR="000C7D7E" w:rsidRPr="000C7D7E">
        <w:rPr>
          <w:rFonts w:ascii="Lato" w:hAnsi="Lato"/>
          <w:sz w:val="24"/>
          <w:szCs w:val="24"/>
        </w:rPr>
        <w:t>will resolve within 48-72 hours after the treatment.</w:t>
      </w:r>
    </w:p>
    <w:p w14:paraId="40ADE1A2" w14:textId="5D0BA027" w:rsidR="00984BF7" w:rsidRDefault="00984BF7" w:rsidP="00282516">
      <w:pPr>
        <w:widowControl w:val="0"/>
        <w:spacing w:before="460"/>
        <w:ind w:left="-662" w:right="-465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lastRenderedPageBreak/>
        <w:t>- Do not touch or pick your skin.</w:t>
      </w:r>
    </w:p>
    <w:p w14:paraId="220BD4B5" w14:textId="01FE5737" w:rsidR="00984BF7" w:rsidRPr="000C7D7E" w:rsidRDefault="00984BF7" w:rsidP="00282516">
      <w:pPr>
        <w:widowControl w:val="0"/>
        <w:spacing w:before="460"/>
        <w:ind w:left="-662" w:right="-465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- Avoid Chlorinated water for 2 weeks.</w:t>
      </w:r>
    </w:p>
    <w:p w14:paraId="07E68F7A" w14:textId="77777777" w:rsidR="00282516" w:rsidRDefault="00282516" w:rsidP="00282516">
      <w:pPr>
        <w:widowControl w:val="0"/>
        <w:spacing w:before="456"/>
        <w:ind w:left="-657" w:right="-489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-</w:t>
      </w:r>
      <w:proofErr w:type="spellStart"/>
      <w:r w:rsidR="000C7D7E" w:rsidRPr="000C7D7E">
        <w:rPr>
          <w:rFonts w:ascii="Lato" w:hAnsi="Lato"/>
          <w:sz w:val="24"/>
          <w:szCs w:val="24"/>
        </w:rPr>
        <w:t>DermeLuxx</w:t>
      </w:r>
      <w:proofErr w:type="spellEnd"/>
      <w:r w:rsidR="000C7D7E" w:rsidRPr="000C7D7E">
        <w:rPr>
          <w:rFonts w:ascii="Lato" w:hAnsi="Lato"/>
          <w:sz w:val="24"/>
          <w:szCs w:val="24"/>
        </w:rPr>
        <w:t xml:space="preserve"> Facial treatments are recommended every 4</w:t>
      </w:r>
      <w:r>
        <w:rPr>
          <w:rFonts w:ascii="Lato" w:hAnsi="Lato"/>
          <w:sz w:val="24"/>
          <w:szCs w:val="24"/>
        </w:rPr>
        <w:t>-6</w:t>
      </w:r>
      <w:r w:rsidR="000C7D7E" w:rsidRPr="000C7D7E">
        <w:rPr>
          <w:rFonts w:ascii="Lato" w:hAnsi="Lato"/>
          <w:sz w:val="24"/>
          <w:szCs w:val="24"/>
        </w:rPr>
        <w:t xml:space="preserve"> weeks depending on the skin type and condition for optimal results. Client experiences may vary.</w:t>
      </w:r>
    </w:p>
    <w:p w14:paraId="112622ED" w14:textId="2392FB45" w:rsidR="00282516" w:rsidRDefault="00282516" w:rsidP="00282516">
      <w:pPr>
        <w:widowControl w:val="0"/>
        <w:spacing w:before="456"/>
        <w:ind w:left="-657" w:right="-489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-</w:t>
      </w:r>
      <w:r w:rsidR="000C7D7E" w:rsidRPr="000C7D7E">
        <w:rPr>
          <w:rFonts w:ascii="Lato" w:hAnsi="Lato"/>
          <w:sz w:val="24"/>
          <w:szCs w:val="24"/>
        </w:rPr>
        <w:t xml:space="preserve">After </w:t>
      </w:r>
      <w:proofErr w:type="spellStart"/>
      <w:r w:rsidR="000C7D7E" w:rsidRPr="000C7D7E">
        <w:rPr>
          <w:rFonts w:ascii="Lato" w:hAnsi="Lato"/>
          <w:sz w:val="24"/>
          <w:szCs w:val="24"/>
        </w:rPr>
        <w:t>DermeLuxx</w:t>
      </w:r>
      <w:proofErr w:type="spellEnd"/>
      <w:r w:rsidR="000C7D7E" w:rsidRPr="000C7D7E">
        <w:rPr>
          <w:rFonts w:ascii="Lato" w:hAnsi="Lato"/>
          <w:sz w:val="24"/>
          <w:szCs w:val="24"/>
        </w:rPr>
        <w:t xml:space="preserve"> Facial Treatment </w:t>
      </w:r>
      <w:r>
        <w:rPr>
          <w:rFonts w:ascii="Lato" w:hAnsi="Lato"/>
          <w:sz w:val="24"/>
          <w:szCs w:val="24"/>
        </w:rPr>
        <w:t>you must</w:t>
      </w:r>
      <w:r w:rsidR="000C7D7E" w:rsidRPr="000C7D7E">
        <w:rPr>
          <w:rFonts w:ascii="Lato" w:hAnsi="Lato"/>
          <w:sz w:val="24"/>
          <w:szCs w:val="24"/>
        </w:rPr>
        <w:t xml:space="preserve"> protect your </w:t>
      </w:r>
      <w:r>
        <w:rPr>
          <w:rFonts w:ascii="Lato" w:hAnsi="Lato"/>
          <w:sz w:val="24"/>
          <w:szCs w:val="24"/>
        </w:rPr>
        <w:t>s</w:t>
      </w:r>
      <w:r w:rsidR="000C7D7E" w:rsidRPr="000C7D7E">
        <w:rPr>
          <w:rFonts w:ascii="Lato" w:hAnsi="Lato"/>
          <w:sz w:val="24"/>
          <w:szCs w:val="24"/>
        </w:rPr>
        <w:t>kin from sunburn/sun damage</w:t>
      </w:r>
      <w:r>
        <w:rPr>
          <w:rFonts w:ascii="Lato" w:hAnsi="Lato"/>
          <w:sz w:val="24"/>
          <w:szCs w:val="24"/>
        </w:rPr>
        <w:t>. You can do this by using a</w:t>
      </w:r>
      <w:r w:rsidR="000C7D7E" w:rsidRPr="000C7D7E">
        <w:rPr>
          <w:rFonts w:ascii="Lato" w:hAnsi="Lato"/>
          <w:sz w:val="24"/>
          <w:szCs w:val="24"/>
        </w:rPr>
        <w:t xml:space="preserve"> SPF </w:t>
      </w:r>
      <w:r>
        <w:rPr>
          <w:rFonts w:ascii="Lato" w:hAnsi="Lato"/>
          <w:sz w:val="24"/>
          <w:szCs w:val="24"/>
        </w:rPr>
        <w:t>50 every day with regular top ups.</w:t>
      </w:r>
    </w:p>
    <w:p w14:paraId="039ACDE0" w14:textId="58BE4A2D" w:rsidR="000C7D7E" w:rsidRPr="000C7D7E" w:rsidRDefault="00282516" w:rsidP="00282516">
      <w:pPr>
        <w:widowControl w:val="0"/>
        <w:spacing w:before="456"/>
        <w:ind w:left="-657" w:right="-489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-</w:t>
      </w:r>
      <w:r w:rsidR="000C7D7E" w:rsidRPr="000C7D7E">
        <w:rPr>
          <w:rFonts w:ascii="Lato" w:hAnsi="Lato"/>
          <w:sz w:val="24"/>
          <w:szCs w:val="24"/>
        </w:rPr>
        <w:t>Avoid excessive sun exposure.</w:t>
      </w:r>
    </w:p>
    <w:p w14:paraId="64D8C365" w14:textId="5B5E4664" w:rsidR="000C7D7E" w:rsidRPr="000C7D7E" w:rsidRDefault="00282516" w:rsidP="00282516">
      <w:pPr>
        <w:widowControl w:val="0"/>
        <w:spacing w:before="532"/>
        <w:ind w:left="-630" w:right="-552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-A</w:t>
      </w:r>
      <w:r w:rsidR="000C7D7E" w:rsidRPr="000C7D7E">
        <w:rPr>
          <w:rFonts w:ascii="Lato" w:hAnsi="Lato"/>
          <w:sz w:val="24"/>
          <w:szCs w:val="24"/>
        </w:rPr>
        <w:t>void using aggressive exfoliation, waxing</w:t>
      </w:r>
      <w:r>
        <w:rPr>
          <w:rFonts w:ascii="Lato" w:hAnsi="Lato"/>
          <w:sz w:val="24"/>
          <w:szCs w:val="24"/>
        </w:rPr>
        <w:t xml:space="preserve"> </w:t>
      </w:r>
      <w:r w:rsidR="000C7D7E" w:rsidRPr="000C7D7E">
        <w:rPr>
          <w:rFonts w:ascii="Lato" w:hAnsi="Lato"/>
          <w:sz w:val="24"/>
          <w:szCs w:val="24"/>
        </w:rPr>
        <w:t>and products containing acids in the treatment area for about two weeks before and after the facial treatment.</w:t>
      </w:r>
    </w:p>
    <w:p w14:paraId="6ACCDC4B" w14:textId="4ABF4212" w:rsidR="000C7D7E" w:rsidRPr="000C7D7E" w:rsidRDefault="000C7D7E" w:rsidP="00282516">
      <w:pPr>
        <w:widowControl w:val="0"/>
        <w:spacing w:before="532"/>
        <w:ind w:left="-630" w:right="-552"/>
        <w:jc w:val="both"/>
        <w:rPr>
          <w:rFonts w:ascii="Lato" w:hAnsi="Lato"/>
          <w:sz w:val="24"/>
          <w:szCs w:val="24"/>
        </w:rPr>
      </w:pPr>
      <w:r w:rsidRPr="000C7D7E">
        <w:rPr>
          <w:rFonts w:ascii="Lato" w:hAnsi="Lato"/>
          <w:sz w:val="24"/>
          <w:szCs w:val="24"/>
        </w:rPr>
        <w:t>Please avoid the use of Retin-A</w:t>
      </w:r>
      <w:r w:rsidR="00282516">
        <w:rPr>
          <w:rFonts w:ascii="Lato" w:hAnsi="Lato"/>
          <w:sz w:val="24"/>
          <w:szCs w:val="24"/>
        </w:rPr>
        <w:t xml:space="preserve"> (retinoids)</w:t>
      </w:r>
      <w:r w:rsidRPr="000C7D7E">
        <w:rPr>
          <w:rFonts w:ascii="Lato" w:hAnsi="Lato"/>
          <w:sz w:val="24"/>
          <w:szCs w:val="24"/>
        </w:rPr>
        <w:t xml:space="preserve"> type products </w:t>
      </w:r>
      <w:r w:rsidR="00282516">
        <w:rPr>
          <w:rFonts w:ascii="Lato" w:hAnsi="Lato"/>
          <w:sz w:val="24"/>
          <w:szCs w:val="24"/>
        </w:rPr>
        <w:t xml:space="preserve">for one-week </w:t>
      </w:r>
      <w:r w:rsidRPr="000C7D7E">
        <w:rPr>
          <w:rFonts w:ascii="Lato" w:hAnsi="Lato"/>
          <w:sz w:val="24"/>
          <w:szCs w:val="24"/>
        </w:rPr>
        <w:t>pre</w:t>
      </w:r>
      <w:r w:rsidR="00282516">
        <w:rPr>
          <w:rFonts w:ascii="Lato" w:hAnsi="Lato"/>
          <w:sz w:val="24"/>
          <w:szCs w:val="24"/>
        </w:rPr>
        <w:t xml:space="preserve"> </w:t>
      </w:r>
      <w:r w:rsidRPr="000C7D7E">
        <w:rPr>
          <w:rFonts w:ascii="Lato" w:hAnsi="Lato"/>
          <w:sz w:val="24"/>
          <w:szCs w:val="24"/>
        </w:rPr>
        <w:t>and post</w:t>
      </w:r>
      <w:r w:rsidR="00282516">
        <w:rPr>
          <w:rFonts w:ascii="Lato" w:hAnsi="Lato"/>
          <w:sz w:val="24"/>
          <w:szCs w:val="24"/>
        </w:rPr>
        <w:t xml:space="preserve"> </w:t>
      </w:r>
      <w:r w:rsidRPr="000C7D7E">
        <w:rPr>
          <w:rFonts w:ascii="Lato" w:hAnsi="Lato"/>
          <w:sz w:val="24"/>
          <w:szCs w:val="24"/>
        </w:rPr>
        <w:t>treatment.</w:t>
      </w:r>
    </w:p>
    <w:p w14:paraId="28121941" w14:textId="2095D991" w:rsidR="003E6DFC" w:rsidRPr="00296704" w:rsidRDefault="003E6DFC" w:rsidP="00296704">
      <w:pPr>
        <w:pStyle w:val="04xlpa"/>
        <w:spacing w:before="0" w:beforeAutospacing="0"/>
        <w:jc w:val="center"/>
        <w:rPr>
          <w:rFonts w:ascii="Lato" w:hAnsi="Lato" w:cstheme="majorHAnsi"/>
          <w:color w:val="000000"/>
        </w:rPr>
      </w:pPr>
    </w:p>
    <w:p w14:paraId="7DE938A6" w14:textId="15CCD7B4" w:rsidR="00745749" w:rsidRPr="00296704" w:rsidRDefault="00745749" w:rsidP="00F8633B">
      <w:pPr>
        <w:spacing w:after="0"/>
        <w:jc w:val="center"/>
        <w:rPr>
          <w:rFonts w:ascii="Lato" w:hAnsi="Lato" w:cstheme="majorHAnsi"/>
          <w:sz w:val="24"/>
          <w:szCs w:val="24"/>
        </w:rPr>
      </w:pPr>
    </w:p>
    <w:p w14:paraId="6E7BD32E" w14:textId="77777777" w:rsidR="00745749" w:rsidRPr="00296704" w:rsidRDefault="00745749" w:rsidP="00F8633B">
      <w:pPr>
        <w:spacing w:after="0"/>
        <w:jc w:val="center"/>
        <w:rPr>
          <w:rFonts w:ascii="Lato" w:hAnsi="Lato" w:cstheme="majorHAnsi"/>
          <w:sz w:val="24"/>
          <w:szCs w:val="24"/>
        </w:rPr>
      </w:pPr>
    </w:p>
    <w:p w14:paraId="680DD6C4" w14:textId="75F4F9BD" w:rsidR="00745749" w:rsidRPr="00296704" w:rsidRDefault="00745749" w:rsidP="003E6DFC">
      <w:pPr>
        <w:spacing w:after="0"/>
        <w:jc w:val="center"/>
        <w:rPr>
          <w:rFonts w:ascii="Lato" w:hAnsi="Lato" w:cstheme="majorHAnsi"/>
          <w:sz w:val="24"/>
          <w:szCs w:val="24"/>
        </w:rPr>
      </w:pPr>
    </w:p>
    <w:p w14:paraId="521DAE03" w14:textId="45C782BD" w:rsidR="00745749" w:rsidRPr="00296704" w:rsidRDefault="00745749" w:rsidP="003E6DFC">
      <w:pPr>
        <w:spacing w:after="0"/>
        <w:jc w:val="center"/>
        <w:rPr>
          <w:rFonts w:ascii="Lato" w:hAnsi="Lato" w:cstheme="majorHAnsi"/>
          <w:sz w:val="24"/>
          <w:szCs w:val="24"/>
        </w:rPr>
      </w:pPr>
      <w:r w:rsidRPr="00296704">
        <w:rPr>
          <w:rFonts w:ascii="Lato" w:hAnsi="Lato" w:cstheme="majorHAnsi"/>
          <w:sz w:val="24"/>
          <w:szCs w:val="24"/>
        </w:rPr>
        <w:t>KATY CARTER AESTHETICS</w:t>
      </w:r>
    </w:p>
    <w:p w14:paraId="11EF6D52" w14:textId="64C9A55D" w:rsidR="00745749" w:rsidRPr="00296704" w:rsidRDefault="00984BF7" w:rsidP="003E6DFC">
      <w:pPr>
        <w:spacing w:after="0"/>
        <w:jc w:val="center"/>
        <w:rPr>
          <w:rFonts w:ascii="Lato" w:hAnsi="Lato" w:cstheme="majorHAnsi"/>
          <w:sz w:val="24"/>
          <w:szCs w:val="24"/>
        </w:rPr>
      </w:pPr>
      <w:hyperlink r:id="rId6" w:history="1">
        <w:r w:rsidR="00745749" w:rsidRPr="00296704">
          <w:rPr>
            <w:rStyle w:val="Hyperlink"/>
            <w:rFonts w:ascii="Lato" w:hAnsi="Lato" w:cstheme="majorHAnsi"/>
            <w:sz w:val="24"/>
            <w:szCs w:val="24"/>
          </w:rPr>
          <w:t>www.katycarteraesthetics.co.uk</w:t>
        </w:r>
      </w:hyperlink>
    </w:p>
    <w:p w14:paraId="3F03431A" w14:textId="60D99242" w:rsidR="00745749" w:rsidRPr="00296704" w:rsidRDefault="00745749" w:rsidP="003E6DFC">
      <w:pPr>
        <w:spacing w:after="0"/>
        <w:jc w:val="center"/>
        <w:rPr>
          <w:rFonts w:ascii="Lato" w:hAnsi="Lato" w:cstheme="majorHAnsi"/>
          <w:sz w:val="24"/>
          <w:szCs w:val="24"/>
        </w:rPr>
      </w:pPr>
      <w:r w:rsidRPr="00296704">
        <w:rPr>
          <w:rFonts w:ascii="Lato" w:hAnsi="Lato" w:cstheme="majorHAnsi"/>
          <w:sz w:val="24"/>
          <w:szCs w:val="24"/>
        </w:rPr>
        <w:t>E: hello@katycarteraesthetics.co.uk</w:t>
      </w:r>
    </w:p>
    <w:sectPr w:rsidR="00745749" w:rsidRPr="00296704" w:rsidSect="007B2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34B26"/>
    <w:multiLevelType w:val="hybridMultilevel"/>
    <w:tmpl w:val="C16A7D50"/>
    <w:lvl w:ilvl="0" w:tplc="B1301E60">
      <w:start w:val="3"/>
      <w:numFmt w:val="bullet"/>
      <w:lvlText w:val="-"/>
      <w:lvlJc w:val="left"/>
      <w:pPr>
        <w:ind w:left="1080" w:hanging="360"/>
      </w:pPr>
      <w:rPr>
        <w:rFonts w:ascii="Lato" w:eastAsia="Times New Roman" w:hAnsi="Lato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590C1C"/>
    <w:multiLevelType w:val="multilevel"/>
    <w:tmpl w:val="88F6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52E"/>
    <w:rsid w:val="000C7D7E"/>
    <w:rsid w:val="00282516"/>
    <w:rsid w:val="00296704"/>
    <w:rsid w:val="003B3DA7"/>
    <w:rsid w:val="003E6DFC"/>
    <w:rsid w:val="00526653"/>
    <w:rsid w:val="00527C2B"/>
    <w:rsid w:val="00610CA9"/>
    <w:rsid w:val="0067273D"/>
    <w:rsid w:val="00745749"/>
    <w:rsid w:val="007B252E"/>
    <w:rsid w:val="00984BF7"/>
    <w:rsid w:val="00D61A24"/>
    <w:rsid w:val="00D93FDD"/>
    <w:rsid w:val="00E56F99"/>
    <w:rsid w:val="00E92E10"/>
    <w:rsid w:val="00F8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3cabb"/>
    </o:shapedefaults>
    <o:shapelayout v:ext="edit">
      <o:idmap v:ext="edit" data="1"/>
    </o:shapelayout>
  </w:shapeDefaults>
  <w:decimalSymbol w:val="."/>
  <w:listSeparator w:val=","/>
  <w14:docId w14:val="159D8F0B"/>
  <w15:chartTrackingRefBased/>
  <w15:docId w15:val="{C71F2D3F-5329-4FF4-BB8B-D9A19EE6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7B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7B252E"/>
  </w:style>
  <w:style w:type="character" w:styleId="Hyperlink">
    <w:name w:val="Hyperlink"/>
    <w:basedOn w:val="DefaultParagraphFont"/>
    <w:uiPriority w:val="99"/>
    <w:unhideWhenUsed/>
    <w:rsid w:val="00745749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74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9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96704"/>
    <w:rPr>
      <w:b/>
      <w:bCs/>
    </w:rPr>
  </w:style>
  <w:style w:type="character" w:customStyle="1" w:styleId="term">
    <w:name w:val="term"/>
    <w:basedOn w:val="DefaultParagraphFont"/>
    <w:rsid w:val="00296704"/>
  </w:style>
  <w:style w:type="paragraph" w:styleId="ListParagraph">
    <w:name w:val="List Paragraph"/>
    <w:basedOn w:val="Normal"/>
    <w:uiPriority w:val="34"/>
    <w:qFormat/>
    <w:rsid w:val="00296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ycarteraesthetics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Rose Carter</dc:creator>
  <cp:keywords/>
  <dc:description/>
  <cp:lastModifiedBy>Katy Rose Carter</cp:lastModifiedBy>
  <cp:revision>3</cp:revision>
  <dcterms:created xsi:type="dcterms:W3CDTF">2022-03-22T12:47:00Z</dcterms:created>
  <dcterms:modified xsi:type="dcterms:W3CDTF">2022-03-22T14:55:00Z</dcterms:modified>
</cp:coreProperties>
</file>