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1946" w14:textId="77777777" w:rsidR="00F92724" w:rsidRDefault="00F92724" w:rsidP="00F9272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KATY CARTER AESTHETICS</w:t>
      </w:r>
      <w:r>
        <w:rPr>
          <w:rFonts w:ascii="Calibri Light" w:hAnsi="Calibri Light" w:cs="Calibri Light"/>
          <w:b/>
          <w:bCs/>
          <w:sz w:val="28"/>
          <w:szCs w:val="28"/>
        </w:rPr>
        <w:br/>
      </w:r>
    </w:p>
    <w:p w14:paraId="6B8B6E84" w14:textId="6F9B75B9" w:rsidR="00F92724" w:rsidRPr="007B252E" w:rsidRDefault="00F92724" w:rsidP="00F9272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7B252E">
        <w:rPr>
          <w:rFonts w:ascii="Calibri Light" w:hAnsi="Calibri Light" w:cs="Calibri Light"/>
          <w:b/>
          <w:bCs/>
          <w:sz w:val="28"/>
          <w:szCs w:val="28"/>
        </w:rPr>
        <w:t>Cl</w:t>
      </w:r>
      <w:r>
        <w:rPr>
          <w:rFonts w:ascii="Calibri Light" w:hAnsi="Calibri Light" w:cs="Calibri Light"/>
          <w:b/>
          <w:bCs/>
          <w:sz w:val="28"/>
          <w:szCs w:val="28"/>
        </w:rPr>
        <w:t>oud 9</w:t>
      </w:r>
    </w:p>
    <w:p w14:paraId="5F1BA0DB" w14:textId="77777777" w:rsidR="00F92724" w:rsidRDefault="00F92724" w:rsidP="00F92724">
      <w:pPr>
        <w:jc w:val="center"/>
        <w:rPr>
          <w:rFonts w:ascii="Calibri Light" w:hAnsi="Calibri Light" w:cs="Calibri Light"/>
          <w:sz w:val="28"/>
          <w:szCs w:val="28"/>
        </w:rPr>
      </w:pPr>
      <w:r w:rsidRPr="007B252E">
        <w:rPr>
          <w:rFonts w:ascii="Calibri Light" w:hAnsi="Calibri Light" w:cs="Calibri Light"/>
          <w:sz w:val="28"/>
          <w:szCs w:val="28"/>
        </w:rPr>
        <w:t>Pre &amp; Post Treatment Information &amp; contraindications</w:t>
      </w:r>
    </w:p>
    <w:p w14:paraId="41F6E8C5" w14:textId="77777777" w:rsidR="00F92724" w:rsidRPr="0067273D" w:rsidRDefault="00F92724" w:rsidP="00F92724">
      <w:pPr>
        <w:rPr>
          <w:rFonts w:ascii="Calibri Light" w:hAnsi="Calibri Light" w:cs="Calibri Light"/>
          <w:sz w:val="16"/>
          <w:szCs w:val="16"/>
        </w:rPr>
      </w:pPr>
    </w:p>
    <w:p w14:paraId="384CA708" w14:textId="77777777" w:rsidR="00F92724" w:rsidRPr="0067273D" w:rsidRDefault="00F92724" w:rsidP="00F92724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16"/>
          <w:szCs w:val="16"/>
        </w:rPr>
      </w:pPr>
      <w:r w:rsidRPr="0067273D">
        <w:rPr>
          <w:rFonts w:ascii="Calibri Light" w:hAnsi="Calibri Light" w:cs="Calibri Light"/>
          <w:b/>
          <w:bCs/>
          <w:noProof/>
          <w:sz w:val="16"/>
          <w:szCs w:val="16"/>
        </w:rPr>
        <w:t>CONTRAINDICATIONS:</w:t>
      </w:r>
    </w:p>
    <w:p w14:paraId="291607D2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Viruses such as colds, cold sores, warts.</w:t>
      </w:r>
    </w:p>
    <w:p w14:paraId="4D36BD48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Bacterial infections such as impetigo, boils, conjunctivitis, styes.</w:t>
      </w:r>
    </w:p>
    <w:p w14:paraId="480863A0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Fungal infections such as ringworm, blepharitis.</w:t>
      </w:r>
    </w:p>
    <w:p w14:paraId="04E2BD42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Undiagnosed lumps or swelling.</w:t>
      </w:r>
    </w:p>
    <w:p w14:paraId="09832F13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Broken bones.</w:t>
      </w:r>
    </w:p>
    <w:p w14:paraId="08B191D2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Known sensitivity or allergy to products.</w:t>
      </w:r>
    </w:p>
    <w:p w14:paraId="1F33D552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Eczema.</w:t>
      </w:r>
    </w:p>
    <w:p w14:paraId="228B6ED3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Psoriasis.</w:t>
      </w:r>
    </w:p>
    <w:p w14:paraId="5A276BCB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Fresh bruising</w:t>
      </w:r>
    </w:p>
    <w:p w14:paraId="355F2E1A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Open sores</w:t>
      </w:r>
    </w:p>
    <w:p w14:paraId="1F786FBE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Bleeding</w:t>
      </w:r>
    </w:p>
    <w:p w14:paraId="6A638CC2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Tooth abscess</w:t>
      </w:r>
    </w:p>
    <w:p w14:paraId="081BEC49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Broken jaw or other facial bone</w:t>
      </w:r>
    </w:p>
    <w:p w14:paraId="32445F06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Facial cancer</w:t>
      </w:r>
    </w:p>
    <w:p w14:paraId="03FE2CFE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Head lice</w:t>
      </w:r>
    </w:p>
    <w:p w14:paraId="4910CE83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Recently consumed alcohol</w:t>
      </w:r>
    </w:p>
    <w:p w14:paraId="24CF40F2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Under the influence of drugs</w:t>
      </w:r>
    </w:p>
    <w:p w14:paraId="3DFB5716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Unstable blood pressure</w:t>
      </w:r>
    </w:p>
    <w:p w14:paraId="6E48B24B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Recent head injury</w:t>
      </w:r>
    </w:p>
    <w:p w14:paraId="75ECD623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Recent neck injury</w:t>
      </w:r>
    </w:p>
    <w:p w14:paraId="19DFF653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Fever</w:t>
      </w:r>
    </w:p>
    <w:p w14:paraId="3FF9A080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Contagious diseases</w:t>
      </w:r>
    </w:p>
    <w:p w14:paraId="668F19E0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Recent haemorrhage</w:t>
      </w:r>
    </w:p>
    <w:p w14:paraId="1AE09C3D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Recent scarring</w:t>
      </w:r>
    </w:p>
    <w:p w14:paraId="35D69F49" w14:textId="77777777" w:rsidR="00F92724" w:rsidRPr="00F92724" w:rsidRDefault="00F92724" w:rsidP="00F92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  <w:r w:rsidRPr="00F92724">
        <w:rPr>
          <w:rFonts w:asciiTheme="majorHAnsi" w:hAnsiTheme="majorHAnsi" w:cstheme="majorHAnsi"/>
          <w:sz w:val="16"/>
          <w:szCs w:val="16"/>
        </w:rPr>
        <w:t>Severe acne</w:t>
      </w:r>
    </w:p>
    <w:p w14:paraId="245BED8D" w14:textId="2C71AE71" w:rsidR="00F92724" w:rsidRDefault="00F92724" w:rsidP="00F92724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</w:p>
    <w:p w14:paraId="203DE02C" w14:textId="00CDB787" w:rsidR="00F92724" w:rsidRDefault="00F92724" w:rsidP="00F92724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</w:p>
    <w:p w14:paraId="6F066AB7" w14:textId="77777777" w:rsidR="00F92724" w:rsidRDefault="00F92724" w:rsidP="00F92724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</w:p>
    <w:p w14:paraId="156AE335" w14:textId="409B344E" w:rsidR="00F92724" w:rsidRDefault="00F92724" w:rsidP="00F92724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</w:p>
    <w:p w14:paraId="34D30DD6" w14:textId="77777777" w:rsidR="00F92724" w:rsidRPr="0067273D" w:rsidRDefault="00F92724" w:rsidP="00F92724">
      <w:pPr>
        <w:spacing w:after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67273D">
        <w:rPr>
          <w:rFonts w:asciiTheme="majorHAnsi" w:hAnsiTheme="majorHAnsi" w:cstheme="majorHAnsi"/>
          <w:b/>
          <w:bCs/>
          <w:sz w:val="16"/>
          <w:szCs w:val="16"/>
        </w:rPr>
        <w:t>PRE-TREATMENT ADVICE:</w:t>
      </w:r>
    </w:p>
    <w:p w14:paraId="1D327C30" w14:textId="77777777" w:rsidR="00F92724" w:rsidRPr="00F92724" w:rsidRDefault="00F92724" w:rsidP="00F92724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16"/>
          <w:szCs w:val="16"/>
          <w:lang w:eastAsia="en-GB"/>
        </w:rPr>
      </w:pPr>
    </w:p>
    <w:p w14:paraId="3E50493A" w14:textId="77777777" w:rsidR="00F92724" w:rsidRPr="00F92724" w:rsidRDefault="00F92724" w:rsidP="00F92724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</w:pPr>
    </w:p>
    <w:p w14:paraId="043E19B4" w14:textId="75B510BE" w:rsidR="00F92724" w:rsidRPr="00B54A71" w:rsidRDefault="00F92724" w:rsidP="00F92724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</w:pPr>
      <w:r w:rsidRPr="00B54A71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>Know your at-home products. </w:t>
      </w:r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Your </w:t>
      </w:r>
      <w:r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skincare specialist </w:t>
      </w:r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is likely to ask you about your daily skincare routine. If you are concerned about your skin, they can give you better-informed advice about what you should be using to tackle the issue; it may be that one or more of your products </w:t>
      </w:r>
      <w:proofErr w:type="gramStart"/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isn’t</w:t>
      </w:r>
      <w:proofErr w:type="gramEnd"/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 the best for your skin type, so it’s worth having a mental checklist of what you use every day.</w:t>
      </w:r>
    </w:p>
    <w:p w14:paraId="5D6CBC8C" w14:textId="01F7DDC8" w:rsidR="00F92724" w:rsidRPr="00B54A71" w:rsidRDefault="00F92724" w:rsidP="00F92724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</w:pPr>
      <w:r w:rsidRPr="00B54A71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>Do not wax or shave (up to 48 hours) before a facial. </w:t>
      </w:r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Hair removal can make your skin feel more sensitive, so you are likely to experience discomfort (like tingling or stinging) during the treatment if </w:t>
      </w:r>
      <w:proofErr w:type="gramStart"/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you’ve</w:t>
      </w:r>
      <w:proofErr w:type="gramEnd"/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 waxed or shaved beforehand.</w:t>
      </w:r>
    </w:p>
    <w:p w14:paraId="2F8A1C81" w14:textId="5854A346" w:rsidR="00F92724" w:rsidRPr="00B54A71" w:rsidRDefault="00F92724" w:rsidP="00F92724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</w:pPr>
      <w:r w:rsidRPr="00B54A71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>Think about what you have got planned. </w:t>
      </w:r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The fact is that your skin may be a little red immediately following any facial treatment – this is totally normal and to be expected. Any redness will clear up within a day</w:t>
      </w:r>
      <w:r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.</w:t>
      </w:r>
    </w:p>
    <w:p w14:paraId="60744BF1" w14:textId="57454A7C" w:rsidR="00F92724" w:rsidRPr="00B54A71" w:rsidRDefault="00F92724" w:rsidP="00F92724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</w:pPr>
      <w:r w:rsidRPr="00B54A71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>Are you taking any medication?</w:t>
      </w:r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 If </w:t>
      </w:r>
      <w:proofErr w:type="gramStart"/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you’re</w:t>
      </w:r>
      <w:proofErr w:type="gramEnd"/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 using an oral medication that’s known to thin the skin (such as Roaccutane), it’s recommended that you discontinue use up to 3 months before getting a facial treatment.</w:t>
      </w:r>
      <w:r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 Please make me aware of any medication you may be on.</w:t>
      </w:r>
    </w:p>
    <w:p w14:paraId="6892368A" w14:textId="05312AC0" w:rsidR="00F92724" w:rsidRPr="00B54A71" w:rsidRDefault="00F92724" w:rsidP="00F92724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</w:pPr>
      <w:r w:rsidRPr="00B54A71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>Avoid sun</w:t>
      </w:r>
      <w:r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>-</w:t>
      </w:r>
      <w:r w:rsidRPr="00B54A71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>bathing and tanning beds </w:t>
      </w:r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at least one week before your treatment. If </w:t>
      </w:r>
      <w:proofErr w:type="gramStart"/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you’ve</w:t>
      </w:r>
      <w:proofErr w:type="gramEnd"/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 got sunburn, facials are the last thing your skin wants (or needs!). Let any sun damage properly heal before booking a treatment. After a facial, your newly exfoliated skin will be more sensitive to the sun’s harmful rays too, so stay out of it for a few days. And remember you should always apply sunscreen (yes, even to your face!) before heading out into the sun</w:t>
      </w:r>
      <w:r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 and reapply every 2 hours.</w:t>
      </w:r>
    </w:p>
    <w:p w14:paraId="4C432BBE" w14:textId="77777777" w:rsidR="00F92724" w:rsidRPr="00B54A71" w:rsidRDefault="00F92724" w:rsidP="00F92724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</w:pPr>
      <w:proofErr w:type="gramStart"/>
      <w:r w:rsidRPr="00B54A71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>Don’t</w:t>
      </w:r>
      <w:proofErr w:type="gramEnd"/>
      <w:r w:rsidRPr="00B54A71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 xml:space="preserve"> over-exfoliate </w:t>
      </w:r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in the two or three days leading up to it. Since most facials include an exfoliating treatment anyway, </w:t>
      </w:r>
      <w:proofErr w:type="gramStart"/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it’s</w:t>
      </w:r>
      <w:proofErr w:type="gramEnd"/>
      <w:r w:rsidRPr="00B54A71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 important not to let your skin become too sensitive before its properly buffed clean.</w:t>
      </w:r>
    </w:p>
    <w:p w14:paraId="3921CFEE" w14:textId="5B817EAD" w:rsidR="00B24D16" w:rsidRDefault="00B24D16" w:rsidP="00F92724"/>
    <w:p w14:paraId="15304C90" w14:textId="77777777" w:rsidR="00F92724" w:rsidRDefault="00F92724" w:rsidP="00F92724"/>
    <w:p w14:paraId="75664116" w14:textId="77777777" w:rsidR="00F92724" w:rsidRPr="0067273D" w:rsidRDefault="00F92724" w:rsidP="00F92724">
      <w:pPr>
        <w:spacing w:after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67273D">
        <w:rPr>
          <w:rFonts w:asciiTheme="majorHAnsi" w:hAnsiTheme="majorHAnsi" w:cstheme="majorHAnsi"/>
          <w:b/>
          <w:bCs/>
          <w:sz w:val="16"/>
          <w:szCs w:val="16"/>
        </w:rPr>
        <w:t>POST TREATMENT REACTIONS:</w:t>
      </w:r>
    </w:p>
    <w:p w14:paraId="6E17962F" w14:textId="77777777" w:rsidR="00F92724" w:rsidRPr="00F92724" w:rsidRDefault="00F92724" w:rsidP="00F92724">
      <w:pPr>
        <w:rPr>
          <w:rFonts w:asciiTheme="majorHAnsi" w:hAnsiTheme="majorHAnsi" w:cstheme="majorHAnsi"/>
          <w:sz w:val="16"/>
          <w:szCs w:val="16"/>
        </w:rPr>
      </w:pPr>
    </w:p>
    <w:p w14:paraId="20AEF406" w14:textId="184354E6" w:rsidR="00F92724" w:rsidRPr="00F92724" w:rsidRDefault="00F92724" w:rsidP="00F92724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</w:pPr>
      <w:proofErr w:type="gramStart"/>
      <w:r w:rsidRPr="00F92724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>Don’t</w:t>
      </w:r>
      <w:proofErr w:type="gramEnd"/>
      <w:r w:rsidRPr="00F92724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 xml:space="preserve"> pick your skin! </w:t>
      </w:r>
      <w:r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This can cause post inflammatory hyperpigmentation. </w:t>
      </w:r>
    </w:p>
    <w:p w14:paraId="72D445D2" w14:textId="5D1848D0" w:rsidR="00F92724" w:rsidRPr="00F92724" w:rsidRDefault="00F92724" w:rsidP="00F92724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</w:pPr>
      <w:r w:rsidRPr="00F92724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lastRenderedPageBreak/>
        <w:t>Avoid using heavy makeup. </w:t>
      </w:r>
      <w:r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For at least 24hrs. Please unsure all brushes and sponges are clean.</w:t>
      </w:r>
    </w:p>
    <w:p w14:paraId="5487799B" w14:textId="63BB77D4" w:rsidR="00F92724" w:rsidRPr="00F92724" w:rsidRDefault="00F92724" w:rsidP="00F92724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</w:pPr>
      <w:r w:rsidRPr="00F92724">
        <w:rPr>
          <w:rFonts w:asciiTheme="majorHAnsi" w:eastAsia="Times New Roman" w:hAnsiTheme="majorHAnsi" w:cstheme="majorHAnsi"/>
          <w:b/>
          <w:bCs/>
          <w:color w:val="222222"/>
          <w:sz w:val="16"/>
          <w:szCs w:val="16"/>
          <w:lang w:eastAsia="en-GB"/>
        </w:rPr>
        <w:t>Sack of the gym (and the sauna!</w:t>
      </w:r>
      <w:r w:rsidRPr="00F92724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). Whilst </w:t>
      </w:r>
      <w:proofErr w:type="gramStart"/>
      <w:r w:rsidRPr="00F92724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it’s</w:t>
      </w:r>
      <w:proofErr w:type="gramEnd"/>
      <w:r w:rsidRPr="00F92724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 always good to work up a sweat, you should reschedule your gym session following a facial; sweat can irritate freshly exfoliated skin. Similarly, saunas are a no-go post-treatment. </w:t>
      </w:r>
      <w:proofErr w:type="gramStart"/>
      <w:r w:rsidRPr="00F92724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You’ve</w:t>
      </w:r>
      <w:proofErr w:type="gramEnd"/>
      <w:r w:rsidRPr="00F92724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 already been cleaned and steamed; heating your face up and steaming it some more is likely to irritate your skin</w:t>
      </w:r>
      <w:r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.</w:t>
      </w:r>
    </w:p>
    <w:p w14:paraId="6C5113EF" w14:textId="29F0DD27" w:rsidR="00F92724" w:rsidRPr="00F92724" w:rsidRDefault="00F92724" w:rsidP="00F92724">
      <w:pPr>
        <w:spacing w:before="100" w:beforeAutospacing="1" w:after="343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</w:pPr>
      <w:r w:rsidRPr="00F92724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One of the key things to remember about any treatment, is that </w:t>
      </w:r>
      <w:proofErr w:type="gramStart"/>
      <w:r w:rsidRPr="00F92724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there’s</w:t>
      </w:r>
      <w:proofErr w:type="gramEnd"/>
      <w:r w:rsidRPr="00F92724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 no quick fix. Facials – like any other treatment – should be thought of as one part of a wider regimen. If you </w:t>
      </w:r>
      <w:proofErr w:type="gramStart"/>
      <w:r w:rsidRPr="00F92724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haven’t</w:t>
      </w:r>
      <w:proofErr w:type="gramEnd"/>
      <w:r w:rsidRPr="00F92724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 got your daily skincare routine down, one facial won’t be that transformative.</w:t>
      </w:r>
    </w:p>
    <w:p w14:paraId="594AB420" w14:textId="6C64D303" w:rsidR="00F92724" w:rsidRPr="00F92724" w:rsidRDefault="00F92724" w:rsidP="00F92724">
      <w:pPr>
        <w:spacing w:before="100" w:beforeAutospacing="1" w:after="343" w:line="240" w:lineRule="auto"/>
        <w:textAlignment w:val="baseline"/>
      </w:pPr>
      <w:r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Y</w:t>
      </w:r>
      <w:r w:rsidRPr="00F92724"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 xml:space="preserve">ou may experience a break out in the days following a treatment. This is because facials pull the impurities deep within your pores to the surface; for some people, the skin gets worse before it gets better. Ultimately though, facials detox the skin; they can remove years of built-up sebum and dead skin cells from the pores, leaving your face feeling </w:t>
      </w:r>
      <w:r>
        <w:rPr>
          <w:rFonts w:asciiTheme="majorHAnsi" w:eastAsia="Times New Roman" w:hAnsiTheme="majorHAnsi" w:cstheme="majorHAnsi"/>
          <w:color w:val="222222"/>
          <w:sz w:val="16"/>
          <w:szCs w:val="16"/>
          <w:lang w:eastAsia="en-GB"/>
        </w:rPr>
        <w:t>super fresh.</w:t>
      </w:r>
    </w:p>
    <w:sectPr w:rsidR="00F92724" w:rsidRPr="00F92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7EDB" w14:textId="77777777" w:rsidR="00F92724" w:rsidRDefault="00F92724" w:rsidP="00F92724">
      <w:pPr>
        <w:spacing w:after="0" w:line="240" w:lineRule="auto"/>
      </w:pPr>
      <w:r>
        <w:separator/>
      </w:r>
    </w:p>
  </w:endnote>
  <w:endnote w:type="continuationSeparator" w:id="0">
    <w:p w14:paraId="128DF7D0" w14:textId="77777777" w:rsidR="00F92724" w:rsidRDefault="00F92724" w:rsidP="00F9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1C9D" w14:textId="77777777" w:rsidR="00F92724" w:rsidRDefault="00F92724" w:rsidP="00F92724">
      <w:pPr>
        <w:spacing w:after="0" w:line="240" w:lineRule="auto"/>
      </w:pPr>
      <w:r>
        <w:separator/>
      </w:r>
    </w:p>
  </w:footnote>
  <w:footnote w:type="continuationSeparator" w:id="0">
    <w:p w14:paraId="474A3BF5" w14:textId="77777777" w:rsidR="00F92724" w:rsidRDefault="00F92724" w:rsidP="00F9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209A"/>
    <w:multiLevelType w:val="multilevel"/>
    <w:tmpl w:val="D61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81D0A"/>
    <w:multiLevelType w:val="multilevel"/>
    <w:tmpl w:val="8190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24"/>
    <w:rsid w:val="003A4A55"/>
    <w:rsid w:val="00B24D16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EA5B"/>
  <w15:chartTrackingRefBased/>
  <w15:docId w15:val="{E1DF7BCC-4439-41E7-B935-5546D37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24"/>
  </w:style>
  <w:style w:type="paragraph" w:styleId="Heading2">
    <w:name w:val="heading 2"/>
    <w:basedOn w:val="Normal"/>
    <w:link w:val="Heading2Char"/>
    <w:uiPriority w:val="9"/>
    <w:qFormat/>
    <w:rsid w:val="00F9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7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92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24"/>
  </w:style>
  <w:style w:type="paragraph" w:styleId="Footer">
    <w:name w:val="footer"/>
    <w:basedOn w:val="Normal"/>
    <w:link w:val="FooterChar"/>
    <w:uiPriority w:val="99"/>
    <w:unhideWhenUsed/>
    <w:rsid w:val="00F9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Katy Rose Carter</cp:lastModifiedBy>
  <cp:revision>2</cp:revision>
  <dcterms:created xsi:type="dcterms:W3CDTF">2021-03-27T13:52:00Z</dcterms:created>
  <dcterms:modified xsi:type="dcterms:W3CDTF">2021-03-27T13:52:00Z</dcterms:modified>
</cp:coreProperties>
</file>